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0A" w:rsidRDefault="00F5530A" w:rsidP="002433DF">
      <w:pPr>
        <w:spacing w:before="100" w:beforeAutospacing="1"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基本信息</w:t>
      </w:r>
      <w:r>
        <w:rPr>
          <w:rFonts w:ascii="Times New Roman" w:eastAsia="宋体" w:hAnsi="Times New Roman" w:cs="Times New Roman"/>
          <w:sz w:val="24"/>
          <w:szCs w:val="24"/>
        </w:rPr>
        <w:t>】</w:t>
      </w:r>
    </w:p>
    <w:p w:rsidR="002433DF" w:rsidRDefault="002433DF" w:rsidP="00F5530A">
      <w:pPr>
        <w:spacing w:before="100" w:beforeAutospacing="1" w:after="100" w:afterAutospacing="1"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徐志伟，</w:t>
      </w:r>
      <w:r>
        <w:rPr>
          <w:rFonts w:ascii="Times New Roman" w:eastAsia="宋体" w:hAnsi="Times New Roman" w:cs="Times New Roman"/>
          <w:sz w:val="24"/>
          <w:szCs w:val="24"/>
        </w:rPr>
        <w:t>1988</w:t>
      </w:r>
      <w:r>
        <w:rPr>
          <w:rFonts w:ascii="Times New Roman" w:eastAsia="宋体" w:hAnsi="Times New Roman" w:cs="Times New Roman" w:hint="eastAsia"/>
          <w:sz w:val="24"/>
          <w:szCs w:val="24"/>
        </w:rPr>
        <w:t>年生，江苏连云港人。现任南京大学地理与海洋科学学院副教授、自然地理系党支部副书记、系主任助理。主要从事地貌过程与环境变化、干旱区地理方面的研究。曾赴美国威斯康星大学、荷兰自由大学、瑞典乌普萨拉大学访问学习。主持和参加多项国家自然科学基金项目、国家重点研发项目和中荷国际合作项目等。在包括</w:t>
      </w:r>
      <w:r>
        <w:rPr>
          <w:rFonts w:ascii="Times New Roman" w:eastAsia="宋体" w:hAnsi="Times New Roman" w:cs="Times New Roman"/>
          <w:sz w:val="24"/>
          <w:szCs w:val="24"/>
        </w:rPr>
        <w:t>Nature Index</w:t>
      </w:r>
      <w:r>
        <w:rPr>
          <w:rFonts w:ascii="Times New Roman" w:eastAsia="宋体" w:hAnsi="Times New Roman" w:cs="Times New Roman" w:hint="eastAsia"/>
          <w:sz w:val="24"/>
          <w:szCs w:val="24"/>
        </w:rPr>
        <w:t>期刊（</w:t>
      </w:r>
      <w:r>
        <w:rPr>
          <w:rFonts w:ascii="Times New Roman" w:eastAsia="宋体" w:hAnsi="Times New Roman" w:cs="Times New Roman"/>
          <w:sz w:val="24"/>
          <w:szCs w:val="24"/>
        </w:rPr>
        <w:t>Geology</w:t>
      </w:r>
      <w:r>
        <w:rPr>
          <w:rFonts w:ascii="Times New Roman" w:eastAsia="宋体" w:hAnsi="Times New Roman" w:cs="Times New Roman" w:hint="eastAsia"/>
          <w:sz w:val="24"/>
          <w:szCs w:val="24"/>
        </w:rPr>
        <w:t>、</w:t>
      </w:r>
      <w:r>
        <w:rPr>
          <w:rFonts w:ascii="Times New Roman" w:eastAsia="宋体" w:hAnsi="Times New Roman" w:cs="Times New Roman"/>
          <w:sz w:val="24"/>
          <w:szCs w:val="24"/>
        </w:rPr>
        <w:t>EPSL</w:t>
      </w:r>
      <w:r>
        <w:rPr>
          <w:rFonts w:ascii="Times New Roman" w:eastAsia="宋体" w:hAnsi="Times New Roman" w:cs="Times New Roman" w:hint="eastAsia"/>
          <w:sz w:val="24"/>
          <w:szCs w:val="24"/>
        </w:rPr>
        <w:t>）和高影响因子期刊等国内外重要刊物上发表论文</w:t>
      </w:r>
      <w:r>
        <w:rPr>
          <w:rFonts w:ascii="Times New Roman" w:eastAsia="宋体" w:hAnsi="Times New Roman" w:cs="Times New Roman"/>
          <w:sz w:val="24"/>
          <w:szCs w:val="24"/>
        </w:rPr>
        <w:t>30</w:t>
      </w:r>
      <w:r>
        <w:rPr>
          <w:rFonts w:ascii="Times New Roman" w:eastAsia="宋体" w:hAnsi="Times New Roman" w:cs="Times New Roman" w:hint="eastAsia"/>
          <w:sz w:val="24"/>
          <w:szCs w:val="24"/>
        </w:rPr>
        <w:t>余篇，论文引用超过</w:t>
      </w:r>
      <w:r>
        <w:rPr>
          <w:rFonts w:ascii="Times New Roman" w:eastAsia="宋体" w:hAnsi="Times New Roman" w:cs="Times New Roman"/>
          <w:sz w:val="24"/>
          <w:szCs w:val="24"/>
        </w:rPr>
        <w:t>500</w:t>
      </w:r>
      <w:r>
        <w:rPr>
          <w:rFonts w:ascii="Times New Roman" w:eastAsia="宋体" w:hAnsi="Times New Roman" w:cs="Times New Roman" w:hint="eastAsia"/>
          <w:sz w:val="24"/>
          <w:szCs w:val="24"/>
        </w:rPr>
        <w:t>多次。曾获教育部自然科学一等奖、全国高校</w:t>
      </w:r>
      <w:r>
        <w:rPr>
          <w:rFonts w:ascii="Times New Roman" w:eastAsia="宋体" w:hAnsi="Times New Roman" w:cs="Times New Roman"/>
          <w:sz w:val="24"/>
          <w:szCs w:val="24"/>
        </w:rPr>
        <w:t>GIS</w:t>
      </w:r>
      <w:r>
        <w:rPr>
          <w:rFonts w:ascii="Times New Roman" w:eastAsia="宋体" w:hAnsi="Times New Roman" w:cs="Times New Roman" w:hint="eastAsia"/>
          <w:sz w:val="24"/>
          <w:szCs w:val="24"/>
        </w:rPr>
        <w:t>教学成果特等奖、南京大学优秀博士论文、美国地质学会旅行资助等奖励。</w:t>
      </w:r>
    </w:p>
    <w:p w:rsidR="00F5530A" w:rsidRPr="00F5530A" w:rsidRDefault="00F5530A" w:rsidP="00F5530A">
      <w:pPr>
        <w:spacing w:before="100" w:beforeAutospacing="1" w:after="100" w:afterAutospacing="1" w:line="288" w:lineRule="auto"/>
        <w:rPr>
          <w:rFonts w:ascii="Times New Roman" w:eastAsia="宋体" w:hAnsi="Times New Roman" w:cs="Times New Roman"/>
          <w:sz w:val="24"/>
          <w:szCs w:val="24"/>
        </w:rPr>
      </w:pPr>
      <w:r w:rsidRPr="00F5530A">
        <w:rPr>
          <w:rFonts w:ascii="Times New Roman" w:eastAsia="宋体" w:hAnsi="Times New Roman" w:cs="Times New Roman" w:hint="eastAsia"/>
          <w:sz w:val="24"/>
          <w:szCs w:val="24"/>
        </w:rPr>
        <w:t>研究方向：地貌过程与环境变化、干旱区地理</w:t>
      </w:r>
      <w:r w:rsidRPr="00F5530A">
        <w:rPr>
          <w:rFonts w:ascii="Times New Roman" w:eastAsia="宋体" w:hAnsi="Times New Roman" w:cs="Times New Roman"/>
          <w:sz w:val="24"/>
          <w:szCs w:val="24"/>
        </w:rPr>
        <w:t>   </w:t>
      </w:r>
    </w:p>
    <w:p w:rsidR="00F5530A" w:rsidRPr="00F5530A" w:rsidRDefault="00F5530A" w:rsidP="00F5530A">
      <w:pPr>
        <w:spacing w:before="100" w:beforeAutospacing="1" w:after="100" w:afterAutospacing="1" w:line="288" w:lineRule="auto"/>
        <w:rPr>
          <w:rFonts w:ascii="Times New Roman" w:eastAsia="宋体" w:hAnsi="Times New Roman" w:cs="Times New Roman"/>
          <w:sz w:val="24"/>
          <w:szCs w:val="24"/>
        </w:rPr>
      </w:pPr>
      <w:r w:rsidRPr="00F5530A">
        <w:rPr>
          <w:rFonts w:ascii="Times New Roman" w:eastAsia="宋体" w:hAnsi="Times New Roman" w:cs="Times New Roman" w:hint="eastAsia"/>
          <w:sz w:val="24"/>
          <w:szCs w:val="24"/>
        </w:rPr>
        <w:t>联系方式：</w:t>
      </w:r>
      <w:r w:rsidRPr="00F5530A">
        <w:rPr>
          <w:rFonts w:ascii="Times New Roman" w:eastAsia="宋体" w:hAnsi="Times New Roman" w:cs="Times New Roman"/>
          <w:sz w:val="24"/>
          <w:szCs w:val="24"/>
        </w:rPr>
        <w:t>zhiweixu@nju.edu.cn</w:t>
      </w:r>
    </w:p>
    <w:p w:rsidR="00F5530A" w:rsidRPr="00F5530A" w:rsidRDefault="00F5530A" w:rsidP="00F5530A">
      <w:pPr>
        <w:spacing w:before="100" w:beforeAutospacing="1" w:after="100" w:afterAutospacing="1" w:line="288" w:lineRule="auto"/>
        <w:rPr>
          <w:rFonts w:ascii="Times New Roman" w:eastAsia="宋体" w:hAnsi="Times New Roman" w:cs="Times New Roman"/>
          <w:sz w:val="24"/>
          <w:szCs w:val="24"/>
        </w:rPr>
      </w:pPr>
      <w:hyperlink r:id="rId7" w:tgtFrame="_blank" w:tooltip="ResearchGate" w:history="1">
        <w:r w:rsidRPr="00F5530A">
          <w:rPr>
            <w:rStyle w:val="a5"/>
            <w:rFonts w:ascii="Times New Roman" w:eastAsia="宋体" w:hAnsi="Times New Roman" w:cs="Times New Roman"/>
            <w:sz w:val="24"/>
            <w:szCs w:val="24"/>
          </w:rPr>
          <w:t xml:space="preserve">ResearchGate </w:t>
        </w:r>
        <w:r w:rsidRPr="00F5530A">
          <w:rPr>
            <w:rStyle w:val="a5"/>
            <w:rFonts w:ascii="Times New Roman" w:eastAsia="宋体" w:hAnsi="Times New Roman" w:cs="Times New Roman"/>
            <w:sz w:val="24"/>
            <w:szCs w:val="24"/>
          </w:rPr>
          <w:t>链接</w:t>
        </w:r>
      </w:hyperlink>
    </w:p>
    <w:p w:rsidR="00F5530A" w:rsidRPr="00F5530A" w:rsidRDefault="00F5530A" w:rsidP="00F5530A">
      <w:pPr>
        <w:spacing w:before="100" w:beforeAutospacing="1" w:after="100" w:afterAutospacing="1" w:line="288" w:lineRule="auto"/>
        <w:rPr>
          <w:rFonts w:ascii="Times New Roman" w:eastAsia="宋体" w:hAnsi="Times New Roman" w:cs="Times New Roman"/>
          <w:sz w:val="24"/>
          <w:szCs w:val="24"/>
        </w:rPr>
      </w:pPr>
      <w:hyperlink r:id="rId8" w:tgtFrame="_blank" w:tooltip="Google Scholar" w:history="1">
        <w:r w:rsidRPr="00F5530A">
          <w:rPr>
            <w:rStyle w:val="a5"/>
            <w:rFonts w:ascii="Times New Roman" w:eastAsia="宋体" w:hAnsi="Times New Roman" w:cs="Times New Roman"/>
            <w:sz w:val="24"/>
            <w:szCs w:val="24"/>
          </w:rPr>
          <w:t xml:space="preserve">Google Scholar </w:t>
        </w:r>
        <w:r w:rsidRPr="00F5530A">
          <w:rPr>
            <w:rStyle w:val="a5"/>
            <w:rFonts w:ascii="Times New Roman" w:eastAsia="宋体" w:hAnsi="Times New Roman" w:cs="Times New Roman"/>
            <w:sz w:val="24"/>
            <w:szCs w:val="24"/>
          </w:rPr>
          <w:t>链接</w:t>
        </w:r>
      </w:hyperlink>
    </w:p>
    <w:p w:rsidR="00F5530A" w:rsidRDefault="00F5530A" w:rsidP="002433DF">
      <w:pPr>
        <w:spacing w:before="100" w:beforeAutospacing="1" w:afterLines="50" w:after="156"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科研项目</w:t>
      </w:r>
      <w:r>
        <w:rPr>
          <w:rFonts w:ascii="Times New Roman" w:eastAsia="宋体" w:hAnsi="Times New Roman" w:cs="Times New Roman"/>
          <w:sz w:val="24"/>
          <w:szCs w:val="24"/>
        </w:rPr>
        <w:t>】</w:t>
      </w:r>
    </w:p>
    <w:p w:rsidR="00F5530A" w:rsidRPr="00F5530A" w:rsidRDefault="00F5530A" w:rsidP="00F5530A">
      <w:pPr>
        <w:numPr>
          <w:ilvl w:val="0"/>
          <w:numId w:val="2"/>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       Zhiwei Xu*, Thomas Stevens, Shuangwen Yi, Joseph A. Mason, Huayu Lu. Seesaw pattern in dust accumulation on the Chinese Loess Plateau forced by late glacial shifts in the East Asian monsoon. </w:t>
      </w:r>
      <w:r w:rsidRPr="00F5530A">
        <w:rPr>
          <w:rFonts w:ascii="Times New Roman" w:eastAsia="宋体" w:hAnsi="Times New Roman" w:cs="Times New Roman"/>
          <w:b/>
          <w:i/>
          <w:vanish/>
          <w:sz w:val="24"/>
          <w:szCs w:val="24"/>
        </w:rPr>
        <w:t>Geology</w:t>
      </w:r>
      <w:r w:rsidRPr="00F5530A">
        <w:rPr>
          <w:rFonts w:ascii="Times New Roman" w:eastAsia="宋体" w:hAnsi="Times New Roman" w:cs="Times New Roman"/>
          <w:vanish/>
          <w:sz w:val="24"/>
          <w:szCs w:val="24"/>
        </w:rPr>
        <w:t>, 2018, 46: 871-874, doi: 10.1130/G45105.1.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Nature Index</w:t>
      </w:r>
      <w:r w:rsidRPr="00F5530A">
        <w:rPr>
          <w:rFonts w:ascii="Times New Roman" w:eastAsia="宋体" w:hAnsi="Times New Roman" w:cs="Times New Roman" w:hint="eastAsia"/>
          <w:vanish/>
          <w:sz w:val="24"/>
          <w:szCs w:val="24"/>
        </w:rPr>
        <w:t>刊物</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       Zhiwei Xu*, Rui Hu, Kexin Wang, Joseph A. Mason, Shuang-Ye Wu, Huayu Lu. Recent greening (1981-2013) in the Mu Us dune field, north-central China, and its potential causes. </w:t>
      </w:r>
      <w:r w:rsidRPr="00F5530A">
        <w:rPr>
          <w:rFonts w:ascii="Times New Roman" w:eastAsia="宋体" w:hAnsi="Times New Roman" w:cs="Times New Roman"/>
          <w:b/>
          <w:i/>
          <w:vanish/>
          <w:sz w:val="24"/>
          <w:szCs w:val="24"/>
        </w:rPr>
        <w:t>Land Degradation &amp; Development</w:t>
      </w:r>
      <w:r w:rsidRPr="00F5530A">
        <w:rPr>
          <w:rFonts w:ascii="Times New Roman" w:eastAsia="宋体" w:hAnsi="Times New Roman" w:cs="Times New Roman"/>
          <w:vanish/>
          <w:sz w:val="24"/>
          <w:szCs w:val="24"/>
        </w:rPr>
        <w:t>,  2018, 29(5): 1509-1520, doi: 10.1002/ldr.2910.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高影响因子刊物</w:t>
      </w:r>
      <w:r w:rsidRPr="00F5530A">
        <w:rPr>
          <w:rFonts w:ascii="Times New Roman" w:eastAsia="宋体" w:hAnsi="Times New Roman" w:cs="Times New Roman"/>
          <w:vanish/>
          <w:sz w:val="24"/>
          <w:szCs w:val="24"/>
        </w:rPr>
        <w:t>, LDD</w:t>
      </w:r>
      <w:r w:rsidRPr="00F5530A">
        <w:rPr>
          <w:rFonts w:ascii="Times New Roman" w:eastAsia="宋体" w:hAnsi="Times New Roman" w:cs="Times New Roman" w:hint="eastAsia"/>
          <w:vanish/>
          <w:sz w:val="24"/>
          <w:szCs w:val="24"/>
        </w:rPr>
        <w:t>封面文章</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[3]       Zhiwei Xu*, Joseph A. Mason, Huayu Lu, Shuangwen Yi, Yali Zhou, Jiang Wu, Zhiyong Han. Crescentic dune migration and stabilization: Implications for interpreting paleo-dune deposits as paleoenvironmental records. </w:t>
      </w:r>
      <w:r w:rsidRPr="00F5530A">
        <w:rPr>
          <w:rFonts w:ascii="Times New Roman" w:eastAsia="宋体" w:hAnsi="Times New Roman" w:cs="Times New Roman"/>
          <w:b/>
          <w:i/>
          <w:vanish/>
          <w:sz w:val="24"/>
          <w:szCs w:val="24"/>
        </w:rPr>
        <w:t>Journal of Geographical Sciences</w:t>
      </w:r>
      <w:r w:rsidRPr="00F5530A">
        <w:rPr>
          <w:rFonts w:ascii="Times New Roman" w:eastAsia="宋体" w:hAnsi="Times New Roman" w:cs="Times New Roman"/>
          <w:vanish/>
          <w:sz w:val="24"/>
          <w:szCs w:val="24"/>
        </w:rPr>
        <w:t>, 2017, 27(11): 1341-1358. (Invited Paper)</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[4]       Zhiwei Xu*, Huayu Lu, Shuangwen Yi, Jef Vandenberghe, Joseph A. Mason, Yali Zhou, Xianyan Wang. Climate-driven changes to dune activity during the Last Glacial Maximum and deglaciation in the Mu Us dune field, north-central China. </w:t>
      </w:r>
      <w:r w:rsidRPr="00F5530A">
        <w:rPr>
          <w:rFonts w:ascii="Times New Roman" w:eastAsia="宋体" w:hAnsi="Times New Roman" w:cs="Times New Roman"/>
          <w:b/>
          <w:i/>
          <w:vanish/>
          <w:sz w:val="24"/>
          <w:szCs w:val="24"/>
        </w:rPr>
        <w:t>Earth and Planetary Science Letters</w:t>
      </w:r>
      <w:r w:rsidRPr="00F5530A">
        <w:rPr>
          <w:rFonts w:ascii="Times New Roman" w:eastAsia="宋体" w:hAnsi="Times New Roman" w:cs="Times New Roman"/>
          <w:vanish/>
          <w:sz w:val="24"/>
          <w:szCs w:val="24"/>
        </w:rPr>
        <w:t>, 2015, 427: 149-159.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Nature Index</w:t>
      </w:r>
      <w:r w:rsidRPr="00F5530A">
        <w:rPr>
          <w:rFonts w:ascii="Times New Roman" w:eastAsia="宋体" w:hAnsi="Times New Roman" w:cs="Times New Roman" w:hint="eastAsia"/>
          <w:vanish/>
          <w:sz w:val="24"/>
          <w:szCs w:val="24"/>
        </w:rPr>
        <w:t>刊物</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[5]       Zhiwei Xu, Joseph A. Mason*, Huayu Lu. Vegetated dune morphodynamics during recent stabilization of the Mu Us dune field, north-central China. </w:t>
      </w:r>
      <w:r w:rsidRPr="00F5530A">
        <w:rPr>
          <w:rFonts w:ascii="Times New Roman" w:eastAsia="宋体" w:hAnsi="Times New Roman" w:cs="Times New Roman"/>
          <w:b/>
          <w:i/>
          <w:vanish/>
          <w:sz w:val="24"/>
          <w:szCs w:val="24"/>
        </w:rPr>
        <w:t>Geomorphology</w:t>
      </w:r>
      <w:r w:rsidRPr="00F5530A">
        <w:rPr>
          <w:rFonts w:ascii="Times New Roman" w:eastAsia="宋体" w:hAnsi="Times New Roman" w:cs="Times New Roman"/>
          <w:i/>
          <w:vanish/>
          <w:sz w:val="24"/>
          <w:szCs w:val="24"/>
        </w:rPr>
        <w:t>, </w:t>
      </w:r>
      <w:r w:rsidRPr="00F5530A">
        <w:rPr>
          <w:rFonts w:ascii="Times New Roman" w:eastAsia="宋体" w:hAnsi="Times New Roman" w:cs="Times New Roman"/>
          <w:vanish/>
          <w:sz w:val="24"/>
          <w:szCs w:val="24"/>
        </w:rPr>
        <w:t> 2015, 228: 486-503.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[6]       Zhiwei Xu, Huayu Lu*, Cunfa Zhao, Xianyan Wang, Zhizhu Su, Zhenting Wang, Hongyi Liu, Lixin Wang, Qi Lu. Composition, origin and weathering process of surface sediment in Kumtagh Desert, Northwest China. </w:t>
      </w:r>
      <w:r w:rsidRPr="00F5530A">
        <w:rPr>
          <w:rFonts w:ascii="Times New Roman" w:eastAsia="宋体" w:hAnsi="Times New Roman" w:cs="Times New Roman"/>
          <w:b/>
          <w:i/>
          <w:vanish/>
          <w:sz w:val="24"/>
          <w:szCs w:val="24"/>
        </w:rPr>
        <w:t>Journal of Geographical Sciences</w:t>
      </w:r>
      <w:r w:rsidRPr="00F5530A">
        <w:rPr>
          <w:rFonts w:ascii="Times New Roman" w:eastAsia="宋体" w:hAnsi="Times New Roman" w:cs="Times New Roman"/>
          <w:vanish/>
          <w:sz w:val="24"/>
          <w:szCs w:val="24"/>
        </w:rPr>
        <w:t>, 2011, 21(6): 1062-1076.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[7]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自然地理学发展迎来新时代</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从</w:t>
      </w:r>
      <w:r w:rsidRPr="00F5530A">
        <w:rPr>
          <w:rFonts w:ascii="Times New Roman" w:eastAsia="宋体" w:hAnsi="Times New Roman" w:cs="Times New Roman"/>
          <w:vanish/>
          <w:sz w:val="24"/>
          <w:szCs w:val="24"/>
        </w:rPr>
        <w:t>“2017</w:t>
      </w:r>
      <w:r w:rsidRPr="00F5530A">
        <w:rPr>
          <w:rFonts w:ascii="Times New Roman" w:eastAsia="宋体" w:hAnsi="Times New Roman" w:cs="Times New Roman" w:hint="eastAsia"/>
          <w:vanish/>
          <w:sz w:val="24"/>
          <w:szCs w:val="24"/>
        </w:rPr>
        <w:t>年全国自然地理学大会</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看自然地理学新发展与新挑战</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地理学报</w:t>
      </w:r>
      <w:r w:rsidRPr="00F5530A">
        <w:rPr>
          <w:rFonts w:ascii="Times New Roman" w:eastAsia="宋体" w:hAnsi="Times New Roman" w:cs="Times New Roman"/>
          <w:vanish/>
          <w:sz w:val="24"/>
          <w:szCs w:val="24"/>
        </w:rPr>
        <w:t>, 2018, 73(1): 192-196.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[8]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周亚利</w:t>
      </w:r>
      <w:r w:rsidRPr="00F5530A">
        <w:rPr>
          <w:rFonts w:ascii="Times New Roman" w:eastAsia="宋体" w:hAnsi="Times New Roman" w:cs="Times New Roman"/>
          <w:vanish/>
          <w:sz w:val="24"/>
          <w:szCs w:val="24"/>
        </w:rPr>
        <w:t xml:space="preserve">, Joseph A. Mason, </w:t>
      </w:r>
      <w:r w:rsidRPr="00F5530A">
        <w:rPr>
          <w:rFonts w:ascii="Times New Roman" w:eastAsia="宋体" w:hAnsi="Times New Roman" w:cs="Times New Roman" w:hint="eastAsia"/>
          <w:vanish/>
          <w:sz w:val="24"/>
          <w:szCs w:val="24"/>
        </w:rPr>
        <w:t>王晓勇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陈英勇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朱芳莹</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张瀚之</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翟秀敏</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末次盛冰期和全新世大暖期毛乌素沙地的空间变化</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vanish/>
          <w:sz w:val="24"/>
          <w:szCs w:val="24"/>
        </w:rPr>
        <w:t>, 2013, 33(2): 218-227.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[9]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赵存法</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王先彦</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苏志珠</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王振亭</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刘宏宜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王立新</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卢琦</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库姆塔格沙漠地表物质组成、来源和风化过程</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地理学报</w:t>
      </w:r>
      <w:r w:rsidRPr="00F5530A">
        <w:rPr>
          <w:rFonts w:ascii="Times New Roman" w:eastAsia="宋体" w:hAnsi="Times New Roman" w:cs="Times New Roman"/>
          <w:vanish/>
          <w:sz w:val="24"/>
          <w:szCs w:val="24"/>
        </w:rPr>
        <w:t>, 2010, 65(1): 53-64.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[10]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汪亚平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李炎</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马菲</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张凡</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叶长江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多元统计及物源分析支持的北部湾东部海域沉积物输运趋势</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海洋学报</w:t>
      </w:r>
      <w:r w:rsidRPr="00F5530A">
        <w:rPr>
          <w:rFonts w:ascii="Times New Roman" w:eastAsia="宋体" w:hAnsi="Times New Roman" w:cs="Times New Roman"/>
          <w:vanish/>
          <w:sz w:val="24"/>
          <w:szCs w:val="24"/>
        </w:rPr>
        <w:t>, 2010, 32(3): 67-78.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[11]  Zhiwei Xu. Wet-dry climatic variations in dune fields of north China and its driving mechanism. </w:t>
      </w:r>
      <w:r w:rsidRPr="00F5530A">
        <w:rPr>
          <w:rFonts w:ascii="Times New Roman" w:eastAsia="宋体" w:hAnsi="Times New Roman" w:cs="Times New Roman"/>
          <w:b/>
          <w:i/>
          <w:vanish/>
          <w:sz w:val="24"/>
          <w:szCs w:val="24"/>
        </w:rPr>
        <w:t>College Natural Sciences</w:t>
      </w:r>
      <w:r w:rsidRPr="00F5530A">
        <w:rPr>
          <w:rFonts w:ascii="Times New Roman" w:eastAsia="宋体" w:hAnsi="Times New Roman" w:cs="Times New Roman"/>
          <w:vanish/>
          <w:sz w:val="24"/>
          <w:szCs w:val="24"/>
        </w:rPr>
        <w:t>, 2010, 2: 67. (</w:t>
      </w:r>
      <w:r w:rsidRPr="00F5530A">
        <w:rPr>
          <w:rFonts w:ascii="Times New Roman" w:eastAsia="宋体" w:hAnsi="Times New Roman" w:cs="Times New Roman" w:hint="eastAsia"/>
          <w:vanish/>
          <w:sz w:val="24"/>
          <w:szCs w:val="24"/>
        </w:rPr>
        <w:t>南京大学学生自创期刊</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[12]   Yuwen Zhou, Zhiyong Han*, Xusheng Li, Yong Wang, Cunjuan Lv, Mengyao Jiang, Qianqian Yang, Zhiwei Xu, Shuangwen Yi, Huayu Lu. Sandy Loess Records of Precipitation Changes and Monsoon Migrations in the Hunshandake Sandy Land since the Last Glacial Maximum. </w:t>
      </w:r>
      <w:r w:rsidRPr="00F5530A">
        <w:rPr>
          <w:rFonts w:ascii="Times New Roman" w:eastAsia="宋体" w:hAnsi="Times New Roman" w:cs="Times New Roman"/>
          <w:b/>
          <w:i/>
          <w:vanish/>
          <w:sz w:val="24"/>
          <w:szCs w:val="24"/>
        </w:rPr>
        <w:t>Paleoceanography and Paleoclimatology</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2018, accepted.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南大</w:t>
      </w:r>
      <w:r w:rsidRPr="00F5530A">
        <w:rPr>
          <w:rFonts w:ascii="Times New Roman" w:eastAsia="宋体" w:hAnsi="Times New Roman" w:cs="Times New Roman"/>
          <w:vanish/>
          <w:sz w:val="24"/>
          <w:szCs w:val="24"/>
        </w:rPr>
        <w:t>A</w:t>
      </w:r>
      <w:r w:rsidRPr="00F5530A">
        <w:rPr>
          <w:rFonts w:ascii="Times New Roman" w:eastAsia="宋体" w:hAnsi="Times New Roman" w:cs="Times New Roman" w:hint="eastAsia"/>
          <w:vanish/>
          <w:sz w:val="24"/>
          <w:szCs w:val="24"/>
        </w:rPr>
        <w:t>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[13]   Jiang Wu, Huayu Lu, Shuangwen Yi, Zhiwei Xu, Yao Gu, Chenghong Liang, Mengchun Cui, Xuefeng Sun. Establishing a high-resolution luminescence chronology for the Zhenbeitai sand-loess section at Yulin, North-Central China. </w:t>
      </w:r>
      <w:r w:rsidRPr="00F5530A">
        <w:rPr>
          <w:rFonts w:ascii="Times New Roman" w:eastAsia="宋体" w:hAnsi="Times New Roman" w:cs="Times New Roman"/>
          <w:b/>
          <w:i/>
          <w:vanish/>
          <w:sz w:val="24"/>
          <w:szCs w:val="24"/>
        </w:rPr>
        <w:t>Quaternary Geochronology</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2018, in press.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[14]   Lin Zeng, Shuangwen Yi, Huayu Lu, Yingyong Chen, Fang Lei, Zhiwei Xu, Xianyan Wang, Wenfang Zhang. Response of dune mobility and pedogenesis to fluctuations in monsoon precipitation and human activity in the Hulunbuir dune field, northeastern China, since the last deglaciation. </w:t>
      </w:r>
      <w:r w:rsidRPr="00F5530A">
        <w:rPr>
          <w:rFonts w:ascii="Times New Roman" w:eastAsia="宋体" w:hAnsi="Times New Roman" w:cs="Times New Roman"/>
          <w:b/>
          <w:i/>
          <w:vanish/>
          <w:sz w:val="24"/>
          <w:szCs w:val="24"/>
        </w:rPr>
        <w:t>Global and Planetary Change</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2018, 168: 1-14.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南大</w:t>
      </w:r>
      <w:r w:rsidRPr="00F5530A">
        <w:rPr>
          <w:rFonts w:ascii="Times New Roman" w:eastAsia="宋体" w:hAnsi="Times New Roman" w:cs="Times New Roman"/>
          <w:vanish/>
          <w:sz w:val="24"/>
          <w:szCs w:val="24"/>
        </w:rPr>
        <w:t>A</w:t>
      </w:r>
      <w:r w:rsidRPr="00F5530A">
        <w:rPr>
          <w:rFonts w:ascii="Times New Roman" w:eastAsia="宋体" w:hAnsi="Times New Roman" w:cs="Times New Roman" w:hint="eastAsia"/>
          <w:vanish/>
          <w:sz w:val="24"/>
          <w:szCs w:val="24"/>
        </w:rPr>
        <w:t>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[15]   Cunjuan Lv, Xusheng Li*, Zhiyong Han, Yong Wang, Yuwen Zhou, Mengyao Jiang, Qianqian Yang, Zhiwei Xu, Shuangwen Yi, Huayu Lu. Fluvial response to precipitation variations since 36 ka in the Hunshandake Sandy Land in North China. </w:t>
      </w:r>
      <w:r w:rsidRPr="00F5530A">
        <w:rPr>
          <w:rFonts w:ascii="Times New Roman" w:eastAsia="宋体" w:hAnsi="Times New Roman" w:cs="Times New Roman"/>
          <w:b/>
          <w:i/>
          <w:vanish/>
          <w:sz w:val="24"/>
          <w:szCs w:val="24"/>
        </w:rPr>
        <w:t>Geomorphology</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2018, 317: 128-138.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[16]   Huayu Lu, Haixin Zhuo, Wenchao Zhang, Shejiang Wang, Hongyan Zhang, Xuefeng Sun, Xin Jia, Zhiwei Xu, Xianyan Wang. Earth surface processes and their effects on human behavior in monsoonal China during the Pleistocene-Holocene epochs. </w:t>
      </w:r>
      <w:r w:rsidRPr="00F5530A">
        <w:rPr>
          <w:rFonts w:ascii="Times New Roman" w:eastAsia="宋体" w:hAnsi="Times New Roman" w:cs="Times New Roman"/>
          <w:b/>
          <w:i/>
          <w:vanish/>
          <w:sz w:val="24"/>
          <w:szCs w:val="24"/>
        </w:rPr>
        <w:t>Journal of Geographical Sciences</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2017, 27(11): 1311-1324.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[17]   Xuefeng Sun, Xin Jia, Huayu Lu, Xianyan Wang, Shuangwen Yi, Xiaoyong Wang, Zhiwei Xu, Fang Lei, Zhiyong Han. A modified depositional hypothesis of the Hanjiang Loess in the southern Qinling Mountains, central China. </w:t>
      </w:r>
      <w:r w:rsidRPr="00F5530A">
        <w:rPr>
          <w:rFonts w:ascii="Times New Roman" w:eastAsia="宋体" w:hAnsi="Times New Roman" w:cs="Times New Roman"/>
          <w:b/>
          <w:i/>
          <w:vanish/>
          <w:sz w:val="24"/>
          <w:szCs w:val="24"/>
        </w:rPr>
        <w:t>Progress in Physical Geography</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2017, 41(6): 775-787.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[18]   Lin Zeng, Huayu Lu, Shuangwen Yi, Thomas Stevens, Zhiwei Xu, Haixing Zhuo, Kaifeng Yu, Hanzhi Zhang. Long-term Pleistocene aridification and possible linkage to high-latitude forcing: New evidence from grain size and magnetic susceptibility proxies from loess-paleosol record in northeastern China. </w:t>
      </w:r>
      <w:r w:rsidRPr="00F5530A">
        <w:rPr>
          <w:rFonts w:ascii="Times New Roman" w:eastAsia="宋体" w:hAnsi="Times New Roman" w:cs="Times New Roman"/>
          <w:b/>
          <w:i/>
          <w:vanish/>
          <w:sz w:val="24"/>
          <w:szCs w:val="24"/>
        </w:rPr>
        <w:t>Catena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2017, 154: 21-32.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[19]   Hanzhi Zhang, Huayu Lu, Xisheng Xu, Xiaoming Liu, Tao Yang, Thomas Stevens, Anna Bird, Zhiwei Xu, Tian Zhang, Fang Lei, Han Feng. Quantitative estimation of the contribution of dust sources to Chinese loess using detrital zircon U-Pb age patterns. </w:t>
      </w:r>
      <w:r w:rsidRPr="00F5530A">
        <w:rPr>
          <w:rFonts w:ascii="Times New Roman" w:eastAsia="宋体" w:hAnsi="Times New Roman" w:cs="Times New Roman"/>
          <w:b/>
          <w:i/>
          <w:vanish/>
          <w:sz w:val="24"/>
          <w:szCs w:val="24"/>
        </w:rPr>
        <w:t>Journal of Geophysical Research: Earth Surface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2016, 121 (11): 2085–2099.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[20]   Martin Rittner, Pieter Vermeesch, Andrew Carter, Anna Bird, Thomas Stevens, Eduardo Garzanti, Sergio Andò, Giovanni Vezzoli, Ripul Dutt, Zhiwei Xu, Huayu Lu. The provenance of Taklamakan desert sand.</w:t>
      </w:r>
      <w:r w:rsidRPr="00F5530A">
        <w:rPr>
          <w:rFonts w:ascii="Times New Roman" w:eastAsia="宋体" w:hAnsi="Times New Roman" w:cs="Times New Roman"/>
          <w:i/>
          <w:vanish/>
          <w:sz w:val="24"/>
          <w:szCs w:val="24"/>
        </w:rPr>
        <w:t> </w:t>
      </w:r>
      <w:r w:rsidRPr="00F5530A">
        <w:rPr>
          <w:rFonts w:ascii="Times New Roman" w:eastAsia="宋体" w:hAnsi="Times New Roman" w:cs="Times New Roman"/>
          <w:vanish/>
          <w:sz w:val="24"/>
          <w:szCs w:val="24"/>
        </w:rPr>
        <w:t> </w:t>
      </w:r>
      <w:r w:rsidRPr="00F5530A">
        <w:rPr>
          <w:rFonts w:ascii="Times New Roman" w:eastAsia="宋体" w:hAnsi="Times New Roman" w:cs="Times New Roman"/>
          <w:b/>
          <w:i/>
          <w:vanish/>
          <w:sz w:val="24"/>
          <w:szCs w:val="24"/>
        </w:rPr>
        <w:t>Earth and Planetary Science Letters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w:t>
      </w:r>
      <w:r w:rsidRPr="00F5530A">
        <w:rPr>
          <w:rFonts w:ascii="Times New Roman" w:eastAsia="宋体" w:hAnsi="Times New Roman" w:cs="Times New Roman"/>
          <w:i/>
          <w:vanish/>
          <w:sz w:val="24"/>
          <w:szCs w:val="24"/>
        </w:rPr>
        <w:t> </w:t>
      </w:r>
      <w:r w:rsidRPr="00F5530A">
        <w:rPr>
          <w:rFonts w:ascii="Times New Roman" w:eastAsia="宋体" w:hAnsi="Times New Roman" w:cs="Times New Roman"/>
          <w:vanish/>
          <w:sz w:val="24"/>
          <w:szCs w:val="24"/>
        </w:rPr>
        <w:t>2016, 437: 127-137.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Nature Index</w:t>
      </w:r>
      <w:r w:rsidRPr="00F5530A">
        <w:rPr>
          <w:rFonts w:ascii="Times New Roman" w:eastAsia="宋体" w:hAnsi="Times New Roman" w:cs="Times New Roman" w:hint="eastAsia"/>
          <w:vanish/>
          <w:sz w:val="24"/>
          <w:szCs w:val="24"/>
        </w:rPr>
        <w:t>刊物</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[21]   Lin Zeng, Huayu Lu, Shuangwen Yi, Yongxiang Li, Anqi Lv, Wenchao Zhang, Zhiwei Xu, Haifeng Wu, Han Feng, Mengchun Cui. New magnetostratigraphic and pedostratigraphic investigations of loess deposits in north-east China and their implications for regional environmental change during the Mid-Pleistocene climatic transition. </w:t>
      </w:r>
      <w:r w:rsidRPr="00F5530A">
        <w:rPr>
          <w:rFonts w:ascii="Times New Roman" w:eastAsia="宋体" w:hAnsi="Times New Roman" w:cs="Times New Roman"/>
          <w:b/>
          <w:i/>
          <w:vanish/>
          <w:sz w:val="24"/>
          <w:szCs w:val="24"/>
        </w:rPr>
        <w:t>Journal of Quaternary Science,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2016, 31(1): 20-32.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[22]   Mark R. Sweeney, Huayu Lu, Mengchun Cui, Joseph A. Mason, Han Feng, Zhiwei Xu. Sand dunes as potential sources of dust in northern China. </w:t>
      </w:r>
      <w:r w:rsidRPr="00F5530A">
        <w:rPr>
          <w:rFonts w:ascii="Times New Roman" w:eastAsia="宋体" w:hAnsi="Times New Roman" w:cs="Times New Roman"/>
          <w:b/>
          <w:i/>
          <w:vanish/>
          <w:sz w:val="24"/>
          <w:szCs w:val="24"/>
        </w:rPr>
        <w:t>Science China Earth Sciences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2016, doi: 10.1007/s11430-015-5246-8.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[23]   Anna Bird, Thomas Stevens, Martin Rittner, Pieter Vermeesch, Andrew Carter, Sergio Andò, Eduardo Garzanti, Huayu Lu, Junsheng Nie, Lin Zeng, Hanzhi Zhang, Zhiwei Xu. Quaternary dust source variation across the Chinese Loess Plateau. </w:t>
      </w:r>
      <w:r w:rsidRPr="00F5530A">
        <w:rPr>
          <w:rFonts w:ascii="Times New Roman" w:eastAsia="宋体" w:hAnsi="Times New Roman" w:cs="Times New Roman"/>
          <w:b/>
          <w:i/>
          <w:vanish/>
          <w:sz w:val="24"/>
          <w:szCs w:val="24"/>
        </w:rPr>
        <w:t>Palaeogeography, Palaeoclimatology, Palaeoecology,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2015, 435: 254-264. (</w:t>
      </w:r>
      <w:r w:rsidRPr="00F5530A">
        <w:rPr>
          <w:rFonts w:ascii="Times New Roman" w:eastAsia="宋体" w:hAnsi="Times New Roman" w:cs="Times New Roman" w:hint="eastAsia"/>
          <w:vanish/>
          <w:sz w:val="24"/>
          <w:szCs w:val="24"/>
        </w:rPr>
        <w:t>南大</w:t>
      </w:r>
      <w:r w:rsidRPr="00F5530A">
        <w:rPr>
          <w:rFonts w:ascii="Times New Roman" w:eastAsia="宋体" w:hAnsi="Times New Roman" w:cs="Times New Roman"/>
          <w:vanish/>
          <w:sz w:val="24"/>
          <w:szCs w:val="24"/>
        </w:rPr>
        <w:t>A</w:t>
      </w:r>
      <w:r w:rsidRPr="00F5530A">
        <w:rPr>
          <w:rFonts w:ascii="Times New Roman" w:eastAsia="宋体" w:hAnsi="Times New Roman" w:cs="Times New Roman" w:hint="eastAsia"/>
          <w:vanish/>
          <w:sz w:val="24"/>
          <w:szCs w:val="24"/>
        </w:rPr>
        <w:t>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[24]   Yingyong Chen, Huayu Lu, Enlou Zhang, Hongyan Zhang, Zhiwei Xu, Shuangwen Yi, Shuang-Ye Wu. Test Organic Carbon Isotopic Composition of Surface Soils in Sandy Fields of Northern China as a Proxy Indicator of Past Precipitation Change. </w:t>
      </w:r>
      <w:r w:rsidRPr="00F5530A">
        <w:rPr>
          <w:rFonts w:ascii="Times New Roman" w:eastAsia="宋体" w:hAnsi="Times New Roman" w:cs="Times New Roman"/>
          <w:b/>
          <w:i/>
          <w:vanish/>
          <w:sz w:val="24"/>
          <w:szCs w:val="24"/>
        </w:rPr>
        <w:t>Quaternary International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2015, 372: 79-86.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[25]   Yingyong Chen, Huayu Lu, Shuangwen Yi, Enlou Zhang, Zhiwei Xu, Kaifeng Yu, Joseph A. Mason. A preliminary quantitative reconstruction of precipitation in southern Mu Us sand field at the margin of the Asian monsoon-dominated region during the late Quaternary. </w:t>
      </w:r>
      <w:r w:rsidRPr="00F5530A">
        <w:rPr>
          <w:rFonts w:ascii="Times New Roman" w:eastAsia="宋体" w:hAnsi="Times New Roman" w:cs="Times New Roman"/>
          <w:b/>
          <w:i/>
          <w:vanish/>
          <w:sz w:val="24"/>
          <w:szCs w:val="24"/>
        </w:rPr>
        <w:t>Journal of Geographical Sciences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2015, 25(3): 301-310.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[26]   Huayu Lu, Shuangwen Yi, Zhiwei Xu, Yali Zhou, Lin Zeng, Fangying Zhu, Han Feng, Lina Dong, Haixin Zhuo, Kaifeng Yu, Joseph A. Mason, Xiaoyong Wang, Yingyong Chen, Qi Lu, Bo Wu, Zhibao Dong, Jian Qu, Xunming Wang, Zhengtang Guo. Chinese deserts and sand fields in Last Glacial Maximum and Holocene Optimum. </w:t>
      </w:r>
      <w:r w:rsidRPr="00F5530A">
        <w:rPr>
          <w:rFonts w:ascii="Times New Roman" w:eastAsia="宋体" w:hAnsi="Times New Roman" w:cs="Times New Roman"/>
          <w:b/>
          <w:i/>
          <w:vanish/>
          <w:sz w:val="24"/>
          <w:szCs w:val="24"/>
        </w:rPr>
        <w:t>Chinese Science Bulletin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58(23): 2775-2783.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[27]   Huayu Lu, Shuangwen Yi, Zhengyu Liu, Joseph A. Mason, Dabang Jiang, 6 Cheng, Thomas Stevens, Zhiwei Xu, Enlou Zhang, Liya Jin, Zhaohui Zhang, Zhengtang Guo, Yi Wang, Bette Otto-Bliesner. Variation of East Asian monsoon precipitation during the past 21 k.y. and potential CO2 forcing. </w:t>
      </w:r>
      <w:r w:rsidRPr="00F5530A">
        <w:rPr>
          <w:rFonts w:ascii="Times New Roman" w:eastAsia="宋体" w:hAnsi="Times New Roman" w:cs="Times New Roman"/>
          <w:b/>
          <w:i/>
          <w:vanish/>
          <w:sz w:val="24"/>
          <w:szCs w:val="24"/>
        </w:rPr>
        <w:t>Geology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41(9), 1023-102.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Nature Index</w:t>
      </w:r>
      <w:r w:rsidRPr="00F5530A">
        <w:rPr>
          <w:rFonts w:ascii="Times New Roman" w:eastAsia="宋体" w:hAnsi="Times New Roman" w:cs="Times New Roman" w:hint="eastAsia"/>
          <w:vanish/>
          <w:sz w:val="24"/>
          <w:szCs w:val="24"/>
        </w:rPr>
        <w:t>刊物</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[28]   Ma Fei, Wang Yaping, Li Yan, Ye Changjiang, Xu Zhiwei, Zhang Fan. The application of geostatistics in grain size trend analysis: A case study of eastern Beibu Gulf. </w:t>
      </w:r>
      <w:r w:rsidRPr="00F5530A">
        <w:rPr>
          <w:rFonts w:ascii="Times New Roman" w:eastAsia="宋体" w:hAnsi="Times New Roman" w:cs="Times New Roman"/>
          <w:b/>
          <w:i/>
          <w:vanish/>
          <w:sz w:val="24"/>
          <w:szCs w:val="24"/>
        </w:rPr>
        <w:t>Journal of Geographical Science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2010, 20(1): 77-90.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[29]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周亚利</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朱芳莹</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冯晗</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东丽娜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卓海昕</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俞凯峰</w:t>
      </w:r>
      <w:r w:rsidRPr="00F5530A">
        <w:rPr>
          <w:rFonts w:ascii="Times New Roman" w:eastAsia="宋体" w:hAnsi="Times New Roman" w:cs="Times New Roman"/>
          <w:vanish/>
          <w:sz w:val="24"/>
          <w:szCs w:val="24"/>
        </w:rPr>
        <w:t xml:space="preserve">, Joseph A. Mason, </w:t>
      </w:r>
      <w:r w:rsidRPr="00F5530A">
        <w:rPr>
          <w:rFonts w:ascii="Times New Roman" w:eastAsia="宋体" w:hAnsi="Times New Roman" w:cs="Times New Roman" w:hint="eastAsia"/>
          <w:vanish/>
          <w:sz w:val="24"/>
          <w:szCs w:val="24"/>
        </w:rPr>
        <w:t>王晓勇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陈英勇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卢琦</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吴波</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董治宝</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屈建军</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王训明</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郭正堂</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末次盛冰期和全新世大暖期中国沙漠沙地的空间格局</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科学通报</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doi: 10.1007/s11434-013-5919-7.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[30]   </w:t>
      </w:r>
      <w:r w:rsidRPr="00F5530A">
        <w:rPr>
          <w:rFonts w:ascii="Times New Roman" w:eastAsia="宋体" w:hAnsi="Times New Roman" w:cs="Times New Roman" w:hint="eastAsia"/>
          <w:vanish/>
          <w:sz w:val="24"/>
          <w:szCs w:val="24"/>
        </w:rPr>
        <w:t>崔梦淳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Mark R. Sweeney, Joseph A. Mason, </w:t>
      </w:r>
      <w:r w:rsidRPr="00F5530A">
        <w:rPr>
          <w:rFonts w:ascii="Times New Roman" w:eastAsia="宋体" w:hAnsi="Times New Roman" w:cs="Times New Roman" w:hint="eastAsia"/>
          <w:vanish/>
          <w:sz w:val="24"/>
          <w:szCs w:val="24"/>
        </w:rPr>
        <w:t>冯晗</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便携式粉尘观测仪测定腾格里沙漠和毛乌素沙地</w:t>
      </w:r>
      <w:r w:rsidRPr="00F5530A">
        <w:rPr>
          <w:rFonts w:ascii="Times New Roman" w:eastAsia="宋体" w:hAnsi="Times New Roman" w:cs="Times New Roman"/>
          <w:vanish/>
          <w:sz w:val="24"/>
          <w:szCs w:val="24"/>
        </w:rPr>
        <w:t xml:space="preserve"> PM10 </w:t>
      </w:r>
      <w:r w:rsidRPr="00F5530A">
        <w:rPr>
          <w:rFonts w:ascii="Times New Roman" w:eastAsia="宋体" w:hAnsi="Times New Roman" w:cs="Times New Roman" w:hint="eastAsia"/>
          <w:vanish/>
          <w:sz w:val="24"/>
          <w:szCs w:val="24"/>
        </w:rPr>
        <w:t>释放通量</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科学通报</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2015, 60(17): 1621-1630.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[31]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末次盛冰期以来科尔沁沙地古气候变化及其边界重建</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 (2): 206-217.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[32]   </w:t>
      </w:r>
      <w:r w:rsidRPr="00F5530A">
        <w:rPr>
          <w:rFonts w:ascii="Times New Roman" w:eastAsia="宋体" w:hAnsi="Times New Roman" w:cs="Times New Roman" w:hint="eastAsia"/>
          <w:vanish/>
          <w:sz w:val="24"/>
          <w:szCs w:val="24"/>
        </w:rPr>
        <w:t>张瀚之</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周亚利</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谭红兵</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中国北方沙漠</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沙地锆石形态特征及其对物源的指示</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33(2): 334-344.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[33]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杜子图</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苏志珠</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赵存法</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地质背景和晚新生代形成演化</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库姆塔格沙漠研究</w:t>
      </w:r>
      <w:r w:rsidRPr="00F5530A">
        <w:rPr>
          <w:rFonts w:ascii="Times New Roman" w:eastAsia="宋体" w:hAnsi="Times New Roman" w:cs="Times New Roman"/>
          <w:vanish/>
          <w:sz w:val="24"/>
          <w:szCs w:val="24"/>
        </w:rPr>
        <w:t xml:space="preserve">[M]. </w:t>
      </w:r>
      <w:r w:rsidRPr="00F5530A">
        <w:rPr>
          <w:rFonts w:ascii="Times New Roman" w:eastAsia="宋体" w:hAnsi="Times New Roman" w:cs="Times New Roman" w:hint="eastAsia"/>
          <w:vanish/>
          <w:sz w:val="24"/>
          <w:szCs w:val="24"/>
        </w:rPr>
        <w:t>北京</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科学出版社</w:t>
      </w:r>
      <w:r w:rsidRPr="00F5530A">
        <w:rPr>
          <w:rFonts w:ascii="Times New Roman" w:eastAsia="宋体" w:hAnsi="Times New Roman" w:cs="Times New Roman"/>
          <w:vanish/>
          <w:sz w:val="24"/>
          <w:szCs w:val="24"/>
        </w:rPr>
        <w:t>. 2013.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[34]   </w:t>
      </w:r>
      <w:r w:rsidRPr="00F5530A">
        <w:rPr>
          <w:rFonts w:ascii="Times New Roman" w:eastAsia="宋体" w:hAnsi="Times New Roman" w:cs="Times New Roman" w:hint="eastAsia"/>
          <w:vanish/>
          <w:sz w:val="24"/>
          <w:szCs w:val="24"/>
        </w:rPr>
        <w:t>朱芳莹</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张文超</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陈英勇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张瀚之</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东丽娜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中国北方沙漠</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沙地</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地理底图绘制与地表动态过程分析</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基于</w:t>
      </w:r>
      <w:r w:rsidRPr="00F5530A">
        <w:rPr>
          <w:rFonts w:ascii="Times New Roman" w:eastAsia="宋体" w:hAnsi="Times New Roman" w:cs="Times New Roman"/>
          <w:vanish/>
          <w:sz w:val="24"/>
          <w:szCs w:val="24"/>
        </w:rPr>
        <w:t>3S</w:t>
      </w:r>
      <w:r w:rsidRPr="00F5530A">
        <w:rPr>
          <w:rFonts w:ascii="Times New Roman" w:eastAsia="宋体" w:hAnsi="Times New Roman" w:cs="Times New Roman" w:hint="eastAsia"/>
          <w:vanish/>
          <w:sz w:val="24"/>
          <w:szCs w:val="24"/>
        </w:rPr>
        <w:t>技术的新结果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33(2): 197-205.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[35]   </w:t>
      </w:r>
      <w:r w:rsidRPr="00F5530A">
        <w:rPr>
          <w:rFonts w:ascii="Times New Roman" w:eastAsia="宋体" w:hAnsi="Times New Roman" w:cs="Times New Roman" w:hint="eastAsia"/>
          <w:vanish/>
          <w:sz w:val="24"/>
          <w:szCs w:val="24"/>
        </w:rPr>
        <w:t>东丽娜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王晓勇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王先彦</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赵存法</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朱芳莹</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末次盛冰期和全新世大暖期新疆地区沙漠边界移动初探</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33(2): 398-400.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[36]   </w:t>
      </w:r>
      <w:r w:rsidRPr="00F5530A">
        <w:rPr>
          <w:rFonts w:ascii="Times New Roman" w:eastAsia="宋体" w:hAnsi="Times New Roman" w:cs="Times New Roman" w:hint="eastAsia"/>
          <w:vanish/>
          <w:sz w:val="24"/>
          <w:szCs w:val="24"/>
        </w:rPr>
        <w:t>陈英勇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张恩楼</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周亚利</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王晓勇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韩志勇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浑善达克沙地地表沉积物有机碳同位素组成与植被</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气候的关系</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 (2): 351-359.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[37]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邱志敏</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杨振宇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李永祥</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我国东北地区黄土堆积的磁性地层年代与古气候变化</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科学通报</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2011, 56(27): 2267–2275.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[38]  </w:t>
      </w:r>
      <w:r w:rsidRPr="00F5530A">
        <w:rPr>
          <w:rFonts w:ascii="Times New Roman" w:eastAsia="宋体" w:hAnsi="Times New Roman" w:cs="Times New Roman" w:hint="eastAsia"/>
          <w:vanish/>
          <w:sz w:val="24"/>
          <w:szCs w:val="24"/>
        </w:rPr>
        <w:t>马菲</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汪亚平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李炎</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叶长江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张凡</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地统计法支持的北部湾东部海域沉积物粒径趋势分析</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地理学报</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2008, 63(11): 1207-1217.</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       </w:t>
      </w:r>
      <w:r w:rsidRPr="00F5530A">
        <w:rPr>
          <w:rFonts w:ascii="Times New Roman" w:hAnsi="Times New Roman" w:cs="Times New Roman" w:hint="eastAsia"/>
          <w:color w:val="333333"/>
        </w:rPr>
        <w:t>国家自然科学基金（面上项目）</w:t>
      </w:r>
      <w:r w:rsidRPr="00F5530A">
        <w:rPr>
          <w:rFonts w:ascii="Times New Roman" w:hAnsi="Times New Roman" w:cs="Times New Roman"/>
          <w:color w:val="333333"/>
        </w:rPr>
        <w:t>, </w:t>
      </w:r>
      <w:r w:rsidRPr="00F5530A">
        <w:rPr>
          <w:rFonts w:ascii="Times New Roman" w:hAnsi="Times New Roman" w:cs="Times New Roman" w:hint="eastAsia"/>
          <w:color w:val="333333"/>
        </w:rPr>
        <w:t>末次盛冰期以来毛乌素沙地区域风蚀和粉尘释放的过程与机制研究</w:t>
      </w:r>
      <w:r w:rsidRPr="00F5530A">
        <w:rPr>
          <w:rFonts w:ascii="Times New Roman" w:hAnsi="Times New Roman" w:cs="Times New Roman"/>
          <w:color w:val="333333"/>
        </w:rPr>
        <w:t>, 70</w:t>
      </w:r>
      <w:r w:rsidRPr="00F5530A">
        <w:rPr>
          <w:rFonts w:ascii="Times New Roman" w:hAnsi="Times New Roman" w:cs="Times New Roman" w:hint="eastAsia"/>
          <w:color w:val="333333"/>
        </w:rPr>
        <w:t>万</w:t>
      </w:r>
      <w:r w:rsidRPr="00F5530A">
        <w:rPr>
          <w:rFonts w:ascii="Times New Roman" w:hAnsi="Times New Roman" w:cs="Times New Roman"/>
          <w:color w:val="333333"/>
        </w:rPr>
        <w:t xml:space="preserve">, 2019.01-2022.12, </w:t>
      </w:r>
      <w:r w:rsidRPr="00F5530A">
        <w:rPr>
          <w:rFonts w:ascii="Times New Roman" w:hAnsi="Times New Roman" w:cs="Times New Roman" w:hint="eastAsia"/>
          <w:color w:val="333333"/>
        </w:rPr>
        <w:t>主持</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       </w:t>
      </w:r>
      <w:r w:rsidRPr="00F5530A">
        <w:rPr>
          <w:rFonts w:ascii="Times New Roman" w:hAnsi="Times New Roman" w:cs="Times New Roman" w:hint="eastAsia"/>
          <w:color w:val="333333"/>
        </w:rPr>
        <w:t>国家自然科学基金（青年项目）</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过去两万年特征气候时期毛乌素沙地粉尘排放的定量评估</w:t>
      </w:r>
      <w:r w:rsidRPr="00F5530A">
        <w:rPr>
          <w:rFonts w:ascii="Times New Roman" w:hAnsi="Times New Roman" w:cs="Times New Roman"/>
          <w:color w:val="333333"/>
        </w:rPr>
        <w:t>, 29</w:t>
      </w:r>
      <w:r w:rsidRPr="00F5530A">
        <w:rPr>
          <w:rFonts w:ascii="Times New Roman" w:hAnsi="Times New Roman" w:cs="Times New Roman" w:hint="eastAsia"/>
          <w:color w:val="333333"/>
        </w:rPr>
        <w:t>万</w:t>
      </w:r>
      <w:r w:rsidRPr="00F5530A">
        <w:rPr>
          <w:rFonts w:ascii="Times New Roman" w:hAnsi="Times New Roman" w:cs="Times New Roman"/>
          <w:color w:val="333333"/>
        </w:rPr>
        <w:t xml:space="preserve">, 2016.01-2018.12, </w:t>
      </w:r>
      <w:r w:rsidRPr="00F5530A">
        <w:rPr>
          <w:rFonts w:ascii="Times New Roman" w:hAnsi="Times New Roman" w:cs="Times New Roman" w:hint="eastAsia"/>
          <w:color w:val="333333"/>
        </w:rPr>
        <w:t>主持</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       </w:t>
      </w:r>
      <w:r w:rsidRPr="00F5530A">
        <w:rPr>
          <w:rFonts w:ascii="Times New Roman" w:hAnsi="Times New Roman" w:cs="Times New Roman" w:hint="eastAsia"/>
          <w:color w:val="333333"/>
        </w:rPr>
        <w:t>国家自然科学基金（面上项目）</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未来气候变化对我国北方沙地影响的定量分析</w:t>
      </w:r>
      <w:r w:rsidRPr="00F5530A">
        <w:rPr>
          <w:rFonts w:ascii="Times New Roman" w:hAnsi="Times New Roman" w:cs="Times New Roman"/>
          <w:color w:val="333333"/>
        </w:rPr>
        <w:t>, 80</w:t>
      </w:r>
      <w:r w:rsidRPr="00F5530A">
        <w:rPr>
          <w:rFonts w:ascii="Times New Roman" w:hAnsi="Times New Roman" w:cs="Times New Roman" w:hint="eastAsia"/>
          <w:color w:val="333333"/>
        </w:rPr>
        <w:t>万</w:t>
      </w:r>
      <w:r w:rsidRPr="00F5530A">
        <w:rPr>
          <w:rFonts w:ascii="Times New Roman" w:hAnsi="Times New Roman" w:cs="Times New Roman"/>
          <w:color w:val="333333"/>
        </w:rPr>
        <w:t xml:space="preserve">, 2016.01-2019.12, </w:t>
      </w:r>
      <w:r w:rsidRPr="00F5530A">
        <w:rPr>
          <w:rFonts w:ascii="Times New Roman" w:hAnsi="Times New Roman" w:cs="Times New Roman" w:hint="eastAsia"/>
          <w:color w:val="333333"/>
        </w:rPr>
        <w:t>主要参与</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[4]       </w:t>
      </w:r>
      <w:r w:rsidRPr="00F5530A">
        <w:rPr>
          <w:rFonts w:ascii="Times New Roman" w:hAnsi="Times New Roman" w:cs="Times New Roman" w:hint="eastAsia"/>
          <w:color w:val="333333"/>
        </w:rPr>
        <w:t>中央高校基本科研业务费</w:t>
      </w:r>
      <w:r w:rsidRPr="00F5530A">
        <w:rPr>
          <w:rFonts w:ascii="Times New Roman" w:hAnsi="Times New Roman" w:cs="Times New Roman"/>
          <w:color w:val="333333"/>
        </w:rPr>
        <w:t>-</w:t>
      </w:r>
      <w:r w:rsidRPr="00F5530A">
        <w:rPr>
          <w:rFonts w:ascii="Times New Roman" w:hAnsi="Times New Roman" w:cs="Times New Roman" w:hint="eastAsia"/>
          <w:color w:val="333333"/>
        </w:rPr>
        <w:t>原创与交叉研究培育基金</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干旱区生态系统弹性研究</w:t>
      </w:r>
      <w:r w:rsidRPr="00F5530A">
        <w:rPr>
          <w:rFonts w:ascii="Times New Roman" w:hAnsi="Times New Roman" w:cs="Times New Roman"/>
          <w:color w:val="333333"/>
        </w:rPr>
        <w:t>, 40</w:t>
      </w:r>
      <w:r w:rsidRPr="00F5530A">
        <w:rPr>
          <w:rFonts w:ascii="Times New Roman" w:hAnsi="Times New Roman" w:cs="Times New Roman" w:hint="eastAsia"/>
          <w:color w:val="333333"/>
        </w:rPr>
        <w:t>万</w:t>
      </w:r>
      <w:r w:rsidRPr="00F5530A">
        <w:rPr>
          <w:rFonts w:ascii="Times New Roman" w:hAnsi="Times New Roman" w:cs="Times New Roman"/>
          <w:color w:val="333333"/>
        </w:rPr>
        <w:t xml:space="preserve">, 2018.04-2018.12, </w:t>
      </w:r>
      <w:r w:rsidRPr="00F5530A">
        <w:rPr>
          <w:rFonts w:ascii="Times New Roman" w:hAnsi="Times New Roman" w:cs="Times New Roman" w:hint="eastAsia"/>
          <w:color w:val="333333"/>
        </w:rPr>
        <w:t>联合主持</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[5]       </w:t>
      </w:r>
      <w:r w:rsidRPr="00F5530A">
        <w:rPr>
          <w:rFonts w:ascii="Times New Roman" w:hAnsi="Times New Roman" w:cs="Times New Roman" w:hint="eastAsia"/>
          <w:color w:val="333333"/>
        </w:rPr>
        <w:t>中央高校基本科研业务费</w:t>
      </w:r>
      <w:r w:rsidRPr="00F5530A">
        <w:rPr>
          <w:rFonts w:ascii="Times New Roman" w:hAnsi="Times New Roman" w:cs="Times New Roman"/>
          <w:color w:val="333333"/>
        </w:rPr>
        <w:t>-</w:t>
      </w:r>
      <w:r w:rsidRPr="00F5530A">
        <w:rPr>
          <w:rFonts w:ascii="Times New Roman" w:hAnsi="Times New Roman" w:cs="Times New Roman" w:hint="eastAsia"/>
          <w:color w:val="333333"/>
        </w:rPr>
        <w:t>国家自然科学基金培育项目</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过去两万年毛乌素沙地环境变化和粉尘排放研究</w:t>
      </w:r>
      <w:r w:rsidRPr="00F5530A">
        <w:rPr>
          <w:rFonts w:ascii="Times New Roman" w:hAnsi="Times New Roman" w:cs="Times New Roman"/>
          <w:color w:val="333333"/>
        </w:rPr>
        <w:t>, 10</w:t>
      </w:r>
      <w:r w:rsidRPr="00F5530A">
        <w:rPr>
          <w:rFonts w:ascii="Times New Roman" w:hAnsi="Times New Roman" w:cs="Times New Roman" w:hint="eastAsia"/>
          <w:color w:val="333333"/>
        </w:rPr>
        <w:t>万</w:t>
      </w:r>
      <w:r w:rsidRPr="00F5530A">
        <w:rPr>
          <w:rFonts w:ascii="Times New Roman" w:hAnsi="Times New Roman" w:cs="Times New Roman"/>
          <w:color w:val="333333"/>
        </w:rPr>
        <w:t xml:space="preserve">, 2015.04-2015.12, </w:t>
      </w:r>
      <w:r w:rsidRPr="00F5530A">
        <w:rPr>
          <w:rFonts w:ascii="Times New Roman" w:hAnsi="Times New Roman" w:cs="Times New Roman" w:hint="eastAsia"/>
          <w:color w:val="333333"/>
        </w:rPr>
        <w:t>主持</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[6]       </w:t>
      </w:r>
      <w:r w:rsidRPr="00F5530A">
        <w:rPr>
          <w:rFonts w:ascii="Times New Roman" w:hAnsi="Times New Roman" w:cs="Times New Roman" w:hint="eastAsia"/>
          <w:color w:val="333333"/>
        </w:rPr>
        <w:t>荷兰皇家科学院</w:t>
      </w:r>
      <w:r w:rsidRPr="00F5530A">
        <w:rPr>
          <w:rFonts w:ascii="Times New Roman" w:hAnsi="Times New Roman" w:cs="Times New Roman"/>
          <w:color w:val="333333"/>
        </w:rPr>
        <w:t>-</w:t>
      </w:r>
      <w:r w:rsidRPr="00F5530A">
        <w:rPr>
          <w:rFonts w:ascii="Times New Roman" w:hAnsi="Times New Roman" w:cs="Times New Roman" w:hint="eastAsia"/>
          <w:color w:val="333333"/>
        </w:rPr>
        <w:t>中荷国际合作项目</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干旱区生态环境恢复过程中的弹性研究</w:t>
      </w:r>
      <w:r w:rsidRPr="00F5530A">
        <w:rPr>
          <w:rFonts w:ascii="Times New Roman" w:hAnsi="Times New Roman" w:cs="Times New Roman"/>
          <w:color w:val="333333"/>
        </w:rPr>
        <w:t>, 24</w:t>
      </w:r>
      <w:r w:rsidRPr="00F5530A">
        <w:rPr>
          <w:rFonts w:ascii="Times New Roman" w:hAnsi="Times New Roman" w:cs="Times New Roman" w:hint="eastAsia"/>
          <w:color w:val="333333"/>
        </w:rPr>
        <w:t>万</w:t>
      </w:r>
      <w:r w:rsidRPr="00F5530A">
        <w:rPr>
          <w:rFonts w:ascii="Times New Roman" w:hAnsi="Times New Roman" w:cs="Times New Roman"/>
          <w:color w:val="333333"/>
        </w:rPr>
        <w:t xml:space="preserve">, 2017.01-2018.12, </w:t>
      </w:r>
      <w:r w:rsidRPr="00F5530A">
        <w:rPr>
          <w:rFonts w:ascii="Times New Roman" w:hAnsi="Times New Roman" w:cs="Times New Roman" w:hint="eastAsia"/>
          <w:color w:val="333333"/>
        </w:rPr>
        <w:t>中方合作者</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[7]       </w:t>
      </w:r>
      <w:r w:rsidRPr="00F5530A">
        <w:rPr>
          <w:rFonts w:ascii="Times New Roman" w:hAnsi="Times New Roman" w:cs="Times New Roman" w:hint="eastAsia"/>
          <w:color w:val="333333"/>
        </w:rPr>
        <w:t>国家重点研发计划项目</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过去气候变化定量重建方法和我国区域气候重建</w:t>
      </w:r>
      <w:r w:rsidRPr="00F5530A">
        <w:rPr>
          <w:rFonts w:ascii="Times New Roman" w:hAnsi="Times New Roman" w:cs="Times New Roman"/>
          <w:color w:val="333333"/>
        </w:rPr>
        <w:t>, 2800</w:t>
      </w:r>
      <w:r w:rsidRPr="00F5530A">
        <w:rPr>
          <w:rFonts w:ascii="Times New Roman" w:hAnsi="Times New Roman" w:cs="Times New Roman" w:hint="eastAsia"/>
          <w:color w:val="333333"/>
        </w:rPr>
        <w:t>万</w:t>
      </w:r>
      <w:r w:rsidRPr="00F5530A">
        <w:rPr>
          <w:rFonts w:ascii="Times New Roman" w:hAnsi="Times New Roman" w:cs="Times New Roman"/>
          <w:color w:val="333333"/>
        </w:rPr>
        <w:t xml:space="preserve">, 2016.06-2021.05, </w:t>
      </w:r>
      <w:r w:rsidRPr="00F5530A">
        <w:rPr>
          <w:rFonts w:ascii="Times New Roman" w:hAnsi="Times New Roman" w:cs="Times New Roman" w:hint="eastAsia"/>
          <w:color w:val="333333"/>
        </w:rPr>
        <w:t>参加</w:t>
      </w:r>
      <w:r w:rsidRPr="00F5530A">
        <w:rPr>
          <w:rFonts w:ascii="Times New Roman" w:hAnsi="Times New Roman" w:cs="Times New Roman"/>
          <w:color w:val="333333"/>
        </w:rPr>
        <w:t>/</w:t>
      </w:r>
      <w:r w:rsidRPr="00F5530A">
        <w:rPr>
          <w:rFonts w:ascii="Times New Roman" w:hAnsi="Times New Roman" w:cs="Times New Roman" w:hint="eastAsia"/>
          <w:color w:val="333333"/>
        </w:rPr>
        <w:t>项目办公室成员</w:t>
      </w:r>
    </w:p>
    <w:p w:rsidR="00F5530A" w:rsidRPr="00F5530A" w:rsidRDefault="00F5530A" w:rsidP="00F5530A">
      <w:pPr>
        <w:numPr>
          <w:ilvl w:val="0"/>
          <w:numId w:val="2"/>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       2017</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高等学校科学研究优秀成果奖一等奖（</w:t>
      </w:r>
      <w:r w:rsidRPr="00F5530A">
        <w:rPr>
          <w:rFonts w:ascii="Times New Roman" w:eastAsia="宋体" w:hAnsi="Times New Roman" w:cs="Times New Roman"/>
          <w:vanish/>
          <w:sz w:val="24"/>
          <w:szCs w:val="24"/>
        </w:rPr>
        <w:t>8/8</w:t>
      </w:r>
      <w:r w:rsidRPr="00F5530A">
        <w:rPr>
          <w:rFonts w:ascii="Times New Roman" w:eastAsia="宋体" w:hAnsi="Times New Roman" w:cs="Times New Roman" w:hint="eastAsia"/>
          <w:vanish/>
          <w:sz w:val="24"/>
          <w:szCs w:val="24"/>
        </w:rPr>
        <w:t>）</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       2017</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全国高校</w:t>
      </w:r>
      <w:r w:rsidRPr="00F5530A">
        <w:rPr>
          <w:rFonts w:ascii="Times New Roman" w:eastAsia="宋体" w:hAnsi="Times New Roman" w:cs="Times New Roman"/>
          <w:vanish/>
          <w:sz w:val="24"/>
          <w:szCs w:val="24"/>
        </w:rPr>
        <w:t>GIS</w:t>
      </w:r>
      <w:r w:rsidRPr="00F5530A">
        <w:rPr>
          <w:rFonts w:ascii="Times New Roman" w:eastAsia="宋体" w:hAnsi="Times New Roman" w:cs="Times New Roman" w:hint="eastAsia"/>
          <w:vanish/>
          <w:sz w:val="24"/>
          <w:szCs w:val="24"/>
        </w:rPr>
        <w:t>教学成果特等奖（</w:t>
      </w:r>
      <w:r w:rsidRPr="00F5530A">
        <w:rPr>
          <w:rFonts w:ascii="Times New Roman" w:eastAsia="宋体" w:hAnsi="Times New Roman" w:cs="Times New Roman"/>
          <w:vanish/>
          <w:sz w:val="24"/>
          <w:szCs w:val="24"/>
        </w:rPr>
        <w:t>14/15</w:t>
      </w:r>
      <w:r w:rsidRPr="00F5530A">
        <w:rPr>
          <w:rFonts w:ascii="Times New Roman" w:eastAsia="宋体" w:hAnsi="Times New Roman" w:cs="Times New Roman" w:hint="eastAsia"/>
          <w:vanish/>
          <w:sz w:val="24"/>
          <w:szCs w:val="24"/>
        </w:rPr>
        <w:t>）</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       2016</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南京大学优秀博士论文</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[4]       2013</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美国地质学会旅行奖金</w:t>
      </w:r>
      <w:r w:rsidRPr="00F5530A">
        <w:rPr>
          <w:rFonts w:ascii="Times New Roman" w:eastAsia="宋体" w:hAnsi="Times New Roman" w:cs="Times New Roman"/>
          <w:vanish/>
          <w:sz w:val="24"/>
          <w:szCs w:val="24"/>
        </w:rPr>
        <w:t>(The Geological Society of America Travel Grant)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[5]       2012</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国家公派留学基金</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[6]       2009</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江苏省优秀本科学位毕业论文一等奖</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[7]       2009</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南京大学优秀毕业生</w:t>
      </w:r>
    </w:p>
    <w:p w:rsidR="00F5530A" w:rsidRPr="00F5530A" w:rsidRDefault="00F5530A" w:rsidP="00F5530A">
      <w:pPr>
        <w:numPr>
          <w:ilvl w:val="0"/>
          <w:numId w:val="2"/>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       </w:t>
      </w:r>
      <w:r w:rsidRPr="00F5530A">
        <w:rPr>
          <w:rFonts w:ascii="Times New Roman" w:eastAsia="宋体" w:hAnsi="Times New Roman" w:cs="Times New Roman" w:hint="eastAsia"/>
          <w:vanish/>
          <w:sz w:val="24"/>
          <w:szCs w:val="24"/>
        </w:rPr>
        <w:t>中国第四纪科学研究会</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专业委员会委员</w:t>
      </w:r>
      <w:r w:rsidRPr="00F5530A">
        <w:rPr>
          <w:rFonts w:ascii="Times New Roman" w:eastAsia="宋体" w:hAnsi="Times New Roman" w:cs="Times New Roman"/>
          <w:vanish/>
          <w:sz w:val="24"/>
          <w:szCs w:val="24"/>
        </w:rPr>
        <w:t> (2017-2020</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       European Geophysical Union</w:t>
      </w:r>
      <w:r w:rsidRPr="00F5530A">
        <w:rPr>
          <w:rFonts w:ascii="Times New Roman" w:eastAsia="宋体" w:hAnsi="Times New Roman" w:cs="Times New Roman" w:hint="eastAsia"/>
          <w:vanish/>
          <w:sz w:val="24"/>
          <w:szCs w:val="24"/>
        </w:rPr>
        <w:t>会员</w:t>
      </w:r>
      <w:r w:rsidRPr="00F5530A">
        <w:rPr>
          <w:rFonts w:ascii="Times New Roman" w:eastAsia="宋体" w:hAnsi="Times New Roman" w:cs="Times New Roman"/>
          <w:vanish/>
          <w:sz w:val="24"/>
          <w:szCs w:val="24"/>
        </w:rPr>
        <w:t> (2017-present)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       Geological Society of America</w:t>
      </w:r>
      <w:r w:rsidRPr="00F5530A">
        <w:rPr>
          <w:rFonts w:ascii="Times New Roman" w:eastAsia="宋体" w:hAnsi="Times New Roman" w:cs="Times New Roman" w:hint="eastAsia"/>
          <w:vanish/>
          <w:sz w:val="24"/>
          <w:szCs w:val="24"/>
        </w:rPr>
        <w:t>会员</w:t>
      </w:r>
      <w:r w:rsidRPr="00F5530A">
        <w:rPr>
          <w:rFonts w:ascii="Times New Roman" w:eastAsia="宋体" w:hAnsi="Times New Roman" w:cs="Times New Roman"/>
          <w:vanish/>
          <w:sz w:val="24"/>
          <w:szCs w:val="24"/>
        </w:rPr>
        <w:t> (2013-present)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[4]       </w:t>
      </w:r>
      <w:r w:rsidRPr="00F5530A">
        <w:rPr>
          <w:rFonts w:ascii="Times New Roman" w:eastAsia="宋体" w:hAnsi="Times New Roman" w:cs="Times New Roman" w:hint="eastAsia"/>
          <w:vanish/>
          <w:sz w:val="24"/>
          <w:szCs w:val="24"/>
        </w:rPr>
        <w:t>中国地理学会会员</w:t>
      </w:r>
      <w:r w:rsidRPr="00F5530A">
        <w:rPr>
          <w:rFonts w:ascii="Times New Roman" w:eastAsia="宋体" w:hAnsi="Times New Roman" w:cs="Times New Roman"/>
          <w:vanish/>
          <w:sz w:val="24"/>
          <w:szCs w:val="24"/>
        </w:rPr>
        <w:t> (2018-present)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担任</w:t>
      </w:r>
      <w:r w:rsidRPr="00F5530A">
        <w:rPr>
          <w:rFonts w:ascii="Times New Roman" w:eastAsia="宋体" w:hAnsi="Times New Roman" w:cs="Times New Roman"/>
          <w:vanish/>
          <w:sz w:val="24"/>
          <w:szCs w:val="24"/>
        </w:rPr>
        <w:t xml:space="preserve">Aeolian Research, Earth Surface Processes &amp; Landforms, Holocene, Journal of Arid Land, Journal of Geophysical Research, Journal of Earth Environment, Quaternary International, Science of the Total Environment, </w:t>
      </w:r>
      <w:r w:rsidRPr="00F5530A">
        <w:rPr>
          <w:rFonts w:ascii="Times New Roman" w:eastAsia="宋体" w:hAnsi="Times New Roman" w:cs="Times New Roman" w:hint="eastAsia"/>
          <w:vanish/>
          <w:sz w:val="24"/>
          <w:szCs w:val="24"/>
        </w:rPr>
        <w:t>古地理学报</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中国科学等国内外期刊审稿人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p>
    <w:p w:rsidR="00F5530A" w:rsidRDefault="00F5530A" w:rsidP="002433DF">
      <w:pPr>
        <w:spacing w:before="100" w:beforeAutospacing="1" w:afterLines="50" w:after="156" w:line="360" w:lineRule="auto"/>
        <w:rPr>
          <w:rFonts w:ascii="Times New Roman" w:eastAsia="宋体" w:hAnsi="Times New Roman" w:cs="Times New Roman"/>
          <w:sz w:val="24"/>
          <w:szCs w:val="24"/>
        </w:rPr>
      </w:pPr>
      <w:r w:rsidRPr="00F5530A">
        <w:rPr>
          <w:rFonts w:ascii="Times New Roman" w:eastAsia="宋体" w:hAnsi="Times New Roman" w:cs="Times New Roman"/>
          <w:vanish/>
          <w:sz w:val="24"/>
          <w:szCs w:val="24"/>
        </w:rPr>
        <w:pict/>
      </w:r>
      <w:r>
        <w:rPr>
          <w:rFonts w:ascii="Times New Roman" w:eastAsia="宋体" w:hAnsi="Times New Roman" w:cs="Times New Roman" w:hint="eastAsia"/>
          <w:sz w:val="24"/>
          <w:szCs w:val="24"/>
        </w:rPr>
        <w:t>【学术成果】</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       Zhiwei Xu*, Thomas Stevens, Shuangwen Yi, Joseph A. Mason, Huayu Lu. Seesaw pattern in dust accumulation on the Chinese Loess Plateau forced by late glacial shifts in the East Asian monsoon. Geology, 2018, 46: 871-874, doi: 10.1130/G45105.1. (SCI</w:t>
      </w:r>
      <w:r w:rsidRPr="00F5530A">
        <w:rPr>
          <w:rFonts w:ascii="Times New Roman" w:hAnsi="Times New Roman" w:cs="Times New Roman" w:hint="eastAsia"/>
          <w:color w:val="333333"/>
        </w:rPr>
        <w:t>一区</w:t>
      </w:r>
      <w:r w:rsidRPr="00F5530A">
        <w:rPr>
          <w:rFonts w:ascii="Times New Roman" w:hAnsi="Times New Roman" w:cs="Times New Roman"/>
          <w:color w:val="333333"/>
        </w:rPr>
        <w:t>TOP</w:t>
      </w:r>
      <w:r w:rsidRPr="00F5530A">
        <w:rPr>
          <w:rFonts w:ascii="Times New Roman" w:hAnsi="Times New Roman" w:cs="Times New Roman" w:hint="eastAsia"/>
          <w:color w:val="333333"/>
        </w:rPr>
        <w:t>期刊</w:t>
      </w:r>
      <w:r w:rsidRPr="00F5530A">
        <w:rPr>
          <w:rFonts w:ascii="Times New Roman" w:hAnsi="Times New Roman" w:cs="Times New Roman"/>
          <w:color w:val="333333"/>
        </w:rPr>
        <w:t>, Nature Index</w:t>
      </w:r>
      <w:r w:rsidRPr="00F5530A">
        <w:rPr>
          <w:rFonts w:ascii="Times New Roman" w:hAnsi="Times New Roman" w:cs="Times New Roman" w:hint="eastAsia"/>
          <w:color w:val="333333"/>
        </w:rPr>
        <w:t>刊物</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lastRenderedPageBreak/>
        <w:t>[2]       Zhiwei Xu*, Rui Hu, Kexin Wang, Joseph A. Mason, Shuang-Ye Wu, Huayu Lu. Recent greening (1981-2013) in the Mu Us dune field, north-central China, and its potential causes. Land Degradation &amp; Development,  2018, 29(5): 1509-1520, doi: 10.1002/ldr.2910. (SCI</w:t>
      </w:r>
      <w:r w:rsidRPr="00F5530A">
        <w:rPr>
          <w:rFonts w:ascii="Times New Roman" w:hAnsi="Times New Roman" w:cs="Times New Roman" w:hint="eastAsia"/>
          <w:color w:val="333333"/>
        </w:rPr>
        <w:t>一区</w:t>
      </w:r>
      <w:r w:rsidRPr="00F5530A">
        <w:rPr>
          <w:rFonts w:ascii="Times New Roman" w:hAnsi="Times New Roman" w:cs="Times New Roman"/>
          <w:color w:val="333333"/>
        </w:rPr>
        <w:t>TOP</w:t>
      </w:r>
      <w:r w:rsidRPr="00F5530A">
        <w:rPr>
          <w:rFonts w:ascii="Times New Roman" w:hAnsi="Times New Roman" w:cs="Times New Roman" w:hint="eastAsia"/>
          <w:color w:val="333333"/>
        </w:rPr>
        <w:t>期刊</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高影响因子刊物</w:t>
      </w:r>
      <w:r w:rsidRPr="00F5530A">
        <w:rPr>
          <w:rFonts w:ascii="Times New Roman" w:hAnsi="Times New Roman" w:cs="Times New Roman"/>
          <w:color w:val="333333"/>
        </w:rPr>
        <w:t>, LDD</w:t>
      </w:r>
      <w:r w:rsidRPr="00F5530A">
        <w:rPr>
          <w:rFonts w:ascii="Times New Roman" w:hAnsi="Times New Roman" w:cs="Times New Roman" w:hint="eastAsia"/>
          <w:color w:val="333333"/>
        </w:rPr>
        <w:t>封面文章</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       Zhiwei Xu*, Joseph A. Mason, Huayu Lu, Shuangwen Yi, Yali Zhou, Jiang Wu, Zhiyong Han. Crescentic dune migration and stabilization: Implications for interpreting paleo-dune deposits as paleoenvironmental records. Journal of Geographical Sciences, 2017, 27(11): 1341-1358. (Invited Paper)</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[4]       Zhiwei Xu*, Huayu Lu, Shuangwen Yi, Jef Vandenberghe, Joseph A. Mason, Yali Zhou, Xianyan Wang. Climate-driven changes to dune activity during the Last Glacial Maximum and deglaciation in the Mu Us dune field, north-central China. Earth and Planetary Science Letters, 2015, 427: 149-159. (SCI</w:t>
      </w:r>
      <w:r w:rsidRPr="00F5530A">
        <w:rPr>
          <w:rFonts w:ascii="Times New Roman" w:hAnsi="Times New Roman" w:cs="Times New Roman" w:hint="eastAsia"/>
          <w:color w:val="333333"/>
        </w:rPr>
        <w:t>一区</w:t>
      </w:r>
      <w:r w:rsidRPr="00F5530A">
        <w:rPr>
          <w:rFonts w:ascii="Times New Roman" w:hAnsi="Times New Roman" w:cs="Times New Roman"/>
          <w:color w:val="333333"/>
        </w:rPr>
        <w:t>TOP</w:t>
      </w:r>
      <w:r w:rsidRPr="00F5530A">
        <w:rPr>
          <w:rFonts w:ascii="Times New Roman" w:hAnsi="Times New Roman" w:cs="Times New Roman" w:hint="eastAsia"/>
          <w:color w:val="333333"/>
        </w:rPr>
        <w:t>期刊</w:t>
      </w:r>
      <w:r w:rsidRPr="00F5530A">
        <w:rPr>
          <w:rFonts w:ascii="Times New Roman" w:hAnsi="Times New Roman" w:cs="Times New Roman"/>
          <w:color w:val="333333"/>
        </w:rPr>
        <w:t>, Nature Index</w:t>
      </w:r>
      <w:r w:rsidRPr="00F5530A">
        <w:rPr>
          <w:rFonts w:ascii="Times New Roman" w:hAnsi="Times New Roman" w:cs="Times New Roman" w:hint="eastAsia"/>
          <w:color w:val="333333"/>
        </w:rPr>
        <w:t>刊物</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[5]       Zhiwei Xu, Joseph A. Mason*, Huayu Lu. Vegetated dune morphodynamics during recent stabilization of the Mu Us dune field, north-central China. Geomorphology,  2015, 228: 486-503. (SCI</w:t>
      </w:r>
      <w:r w:rsidRPr="00F5530A">
        <w:rPr>
          <w:rFonts w:ascii="Times New Roman" w:hAnsi="Times New Roman" w:cs="Times New Roman" w:hint="eastAsia"/>
          <w:color w:val="333333"/>
        </w:rPr>
        <w:t>二区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[6]       Zhiwei Xu, Huayu Lu*, Cunfa Zhao, Xianyan Wang, Zhizhu Su, Zhenting Wang, Hongyi Liu, Lixin Wang, Qi Lu. Composition, origin and weathering process of surface sediment in Kumtagh Desert, Northwest China. Journal of Geographical Sciences, 2011, 21(6): 1062-1076.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[7]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自然地理学发展迎来新时代</w:t>
      </w:r>
      <w:r w:rsidRPr="00F5530A">
        <w:rPr>
          <w:rFonts w:ascii="Times New Roman" w:hAnsi="Times New Roman" w:cs="Times New Roman"/>
          <w:color w:val="333333"/>
        </w:rPr>
        <w:t>–</w:t>
      </w:r>
      <w:r w:rsidRPr="00F5530A">
        <w:rPr>
          <w:rFonts w:ascii="Times New Roman" w:hAnsi="Times New Roman" w:cs="Times New Roman" w:hint="eastAsia"/>
          <w:color w:val="333333"/>
        </w:rPr>
        <w:t>从</w:t>
      </w:r>
      <w:r w:rsidRPr="00F5530A">
        <w:rPr>
          <w:rFonts w:ascii="Times New Roman" w:hAnsi="Times New Roman" w:cs="Times New Roman"/>
          <w:color w:val="333333"/>
        </w:rPr>
        <w:t>“2017</w:t>
      </w:r>
      <w:r w:rsidRPr="00F5530A">
        <w:rPr>
          <w:rFonts w:ascii="Times New Roman" w:hAnsi="Times New Roman" w:cs="Times New Roman" w:hint="eastAsia"/>
          <w:color w:val="333333"/>
        </w:rPr>
        <w:t>年全国自然地理学大会</w:t>
      </w:r>
      <w:r w:rsidRPr="00F5530A">
        <w:rPr>
          <w:rFonts w:ascii="Times New Roman" w:hAnsi="Times New Roman" w:cs="Times New Roman"/>
          <w:color w:val="333333"/>
        </w:rPr>
        <w:t>”</w:t>
      </w:r>
      <w:r w:rsidRPr="00F5530A">
        <w:rPr>
          <w:rFonts w:ascii="Times New Roman" w:hAnsi="Times New Roman" w:cs="Times New Roman" w:hint="eastAsia"/>
          <w:color w:val="333333"/>
        </w:rPr>
        <w:t>看自然地理学新发展与新挑战</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地理学报</w:t>
      </w:r>
      <w:r w:rsidRPr="00F5530A">
        <w:rPr>
          <w:rFonts w:ascii="Times New Roman" w:hAnsi="Times New Roman" w:cs="Times New Roman"/>
          <w:color w:val="333333"/>
        </w:rPr>
        <w:t>, 2018, 73(1): 192-196.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[8]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弋双文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周亚利</w:t>
      </w:r>
      <w:r w:rsidRPr="00F5530A">
        <w:rPr>
          <w:rFonts w:ascii="Times New Roman" w:hAnsi="Times New Roman" w:cs="Times New Roman"/>
          <w:color w:val="333333"/>
        </w:rPr>
        <w:t xml:space="preserve">, Joseph A. Mason, </w:t>
      </w:r>
      <w:r w:rsidRPr="00F5530A">
        <w:rPr>
          <w:rFonts w:ascii="Times New Roman" w:hAnsi="Times New Roman" w:cs="Times New Roman" w:hint="eastAsia"/>
          <w:color w:val="333333"/>
        </w:rPr>
        <w:t>王晓勇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陈英勇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朱芳莹</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张瀚之</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翟秀敏</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末次盛冰期和全新世大暖期毛乌素沙地的空间变化</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第四纪研究</w:t>
      </w:r>
      <w:r w:rsidRPr="00F5530A">
        <w:rPr>
          <w:rFonts w:ascii="Times New Roman" w:hAnsi="Times New Roman" w:cs="Times New Roman"/>
          <w:color w:val="333333"/>
        </w:rPr>
        <w:t>, 2013, 33(2): 218-227.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[9]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赵存法</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王先彦</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苏志珠</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王振亭</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刘宏宜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王立新</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卢琦</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库姆塔格沙漠地表物质组成、来源和风化过程</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地理学报</w:t>
      </w:r>
      <w:r w:rsidRPr="00F5530A">
        <w:rPr>
          <w:rFonts w:ascii="Times New Roman" w:hAnsi="Times New Roman" w:cs="Times New Roman"/>
          <w:color w:val="333333"/>
        </w:rPr>
        <w:t>, 2010, 65(1): 53-64.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[10]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汪亚平</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李炎</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马菲</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张凡</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叶长江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多元统计及物源分析支持的北部湾东部海域沉积物输运趋势</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海洋学报</w:t>
      </w:r>
      <w:r w:rsidRPr="00F5530A">
        <w:rPr>
          <w:rFonts w:ascii="Times New Roman" w:hAnsi="Times New Roman" w:cs="Times New Roman"/>
          <w:color w:val="333333"/>
        </w:rPr>
        <w:t>, 2010, 32(3): 67-78.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[11]  Zhiwei Xu. Wet-dry climatic variations in dune fields of north China and its driving mechanism. College Natural Sciences, 2010, 2: 67. (</w:t>
      </w:r>
      <w:r w:rsidRPr="00F5530A">
        <w:rPr>
          <w:rFonts w:ascii="Times New Roman" w:hAnsi="Times New Roman" w:cs="Times New Roman" w:hint="eastAsia"/>
          <w:color w:val="333333"/>
        </w:rPr>
        <w:t>南京大学学生自创期刊</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[12]   Yuwen Zhou, Zhiyong Han*, Xusheng Li, Yong Wang, Cunjuan Lv, Mengyao Jiang, Qianqian Yang, Zhiwei Xu, Shuangwen Yi, Huayu Lu. Sandy Loess Records of Precipitation Changes and Monsoon Migrations in the Hunshandake Sandy Land since the Last Glacial Maximum. Paleoceanography and Paleoclimatology , 2018, accepted. (SCI</w:t>
      </w:r>
      <w:r w:rsidRPr="00F5530A">
        <w:rPr>
          <w:rFonts w:ascii="Times New Roman" w:hAnsi="Times New Roman" w:cs="Times New Roman" w:hint="eastAsia"/>
          <w:color w:val="333333"/>
        </w:rPr>
        <w:t>二区</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南大</w:t>
      </w:r>
      <w:r w:rsidRPr="00F5530A">
        <w:rPr>
          <w:rFonts w:ascii="Times New Roman" w:hAnsi="Times New Roman" w:cs="Times New Roman"/>
          <w:color w:val="333333"/>
        </w:rPr>
        <w:t>A</w:t>
      </w:r>
      <w:r w:rsidRPr="00F5530A">
        <w:rPr>
          <w:rFonts w:ascii="Times New Roman" w:hAnsi="Times New Roman" w:cs="Times New Roman" w:hint="eastAsia"/>
          <w:color w:val="333333"/>
        </w:rPr>
        <w:t>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[13]   Jiang Wu, Huayu Lu, Shuangwen Yi, Zhiwei Xu, Yao Gu, Chenghong Liang, Mengchun Cui, Xuefeng Sun. Establishing a high-resolution luminescence chronology for the Zhenbeitai sand-loess section at Yulin, North-Central China. Quaternary Geochronology , 2018, in press. (SCI</w:t>
      </w:r>
      <w:r w:rsidRPr="00F5530A">
        <w:rPr>
          <w:rFonts w:ascii="Times New Roman" w:hAnsi="Times New Roman" w:cs="Times New Roman" w:hint="eastAsia"/>
          <w:color w:val="333333"/>
        </w:rPr>
        <w:t>二区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lastRenderedPageBreak/>
        <w:t>[14]   Lin Zeng, Shuangwen Yi, Huayu Lu, Yingyong Chen, Fang Lei, Zhiwei Xu, Xianyan Wang, Wenfang Zhang. Response of dune mobility and pedogenesis to fluctuations in monsoon precipitation and human activity in the Hulunbuir dune field, northeastern China, since the last deglaciation. Global and Planetary Change , 2018, 168: 1-14. (SCI</w:t>
      </w:r>
      <w:r w:rsidRPr="00F5530A">
        <w:rPr>
          <w:rFonts w:ascii="Times New Roman" w:hAnsi="Times New Roman" w:cs="Times New Roman" w:hint="eastAsia"/>
          <w:color w:val="333333"/>
        </w:rPr>
        <w:t>二区</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南大</w:t>
      </w:r>
      <w:r w:rsidRPr="00F5530A">
        <w:rPr>
          <w:rFonts w:ascii="Times New Roman" w:hAnsi="Times New Roman" w:cs="Times New Roman"/>
          <w:color w:val="333333"/>
        </w:rPr>
        <w:t>A</w:t>
      </w:r>
      <w:r w:rsidRPr="00F5530A">
        <w:rPr>
          <w:rFonts w:ascii="Times New Roman" w:hAnsi="Times New Roman" w:cs="Times New Roman" w:hint="eastAsia"/>
          <w:color w:val="333333"/>
        </w:rPr>
        <w:t>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[15]   Cunjuan Lv, Xusheng Li*, Zhiyong Han, Yong Wang, Yuwen Zhou, Mengyao Jiang, Qianqian Yang, Zhiwei Xu, Shuangwen Yi, Huayu Lu. Fluvial response to precipitation variations since 36 ka in the Hunshandake Sandy Land in North China. Geomorphology , 2018, 317: 128-138. (SCI</w:t>
      </w:r>
      <w:r w:rsidRPr="00F5530A">
        <w:rPr>
          <w:rFonts w:ascii="Times New Roman" w:hAnsi="Times New Roman" w:cs="Times New Roman" w:hint="eastAsia"/>
          <w:color w:val="333333"/>
        </w:rPr>
        <w:t>二区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[16]   Huayu Lu, Haixin Zhuo, Wenchao Zhang, Shejiang Wang, Hongyan Zhang, Xuefeng Sun, Xin Jia, Zhiwei Xu, Xianyan Wang. Earth surface processes and their effects on human behavior in monsoonal China during the Pleistocene-Holocene epochs. Journal of Geographical Sciences , 2017, 27(11): 1311-1324.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[17]   Xuefeng Sun, Xin Jia, Huayu Lu, Xianyan Wang, Shuangwen Yi, Xiaoyong Wang, Zhiwei Xu, Fang Lei, Zhiyong Han. A modified depositional hypothesis of the Hanjiang Loess in the southern Qinling Mountains, central China. Progress in Physical Geography , 2017, 41(6): 775-787. (SCI</w:t>
      </w:r>
      <w:r w:rsidRPr="00F5530A">
        <w:rPr>
          <w:rFonts w:ascii="Times New Roman" w:hAnsi="Times New Roman" w:cs="Times New Roman" w:hint="eastAsia"/>
          <w:color w:val="333333"/>
        </w:rPr>
        <w:t>二区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[18]   Lin Zeng, Huayu Lu, Shuangwen Yi, Thomas Stevens, Zhiwei Xu, Haixing Zhuo, Kaifeng Yu, Hanzhi Zhang. Long-term Pleistocene aridification and possible linkage to high-latitude forcing: New evidence from grain size and magnetic susceptibility proxies from loess-paleosol record in northeastern China. Catena  , 2017, 154: 21-32. (SCI</w:t>
      </w:r>
      <w:r w:rsidRPr="00F5530A">
        <w:rPr>
          <w:rFonts w:ascii="Times New Roman" w:hAnsi="Times New Roman" w:cs="Times New Roman" w:hint="eastAsia"/>
          <w:color w:val="333333"/>
        </w:rPr>
        <w:t>二区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[19]   Hanzhi Zhang, Huayu Lu, Xisheng Xu, Xiaoming Liu, Tao Yang, Thomas Stevens, Anna Bird, Zhiwei Xu, Tian Zhang, Fang Lei, Han Feng. Quantitative estimation of the contribution of dust sources to Chinese loess using detrital zircon U-Pb age patterns. Journal of Geophysical Research: Earth Surface  , 2016, 121 (11): 2085–2099. (SCI</w:t>
      </w:r>
      <w:r w:rsidRPr="00F5530A">
        <w:rPr>
          <w:rFonts w:ascii="Times New Roman" w:hAnsi="Times New Roman" w:cs="Times New Roman" w:hint="eastAsia"/>
          <w:color w:val="333333"/>
        </w:rPr>
        <w:t>二区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[20]   Martin Rittner, Pieter Vermeesch, Andrew Carter, Anna Bird, Thomas Stevens, Eduardo Garzanti, Sergio Andò, Giovanni Vezzoli, Ripul Dutt, Zhiwei Xu, Huayu Lu. The provenance of Taklamakan desert sand.  Earth and Planetary Science Letters  , 2016, 437: 127-137. (SCI</w:t>
      </w:r>
      <w:r w:rsidRPr="00F5530A">
        <w:rPr>
          <w:rFonts w:ascii="Times New Roman" w:hAnsi="Times New Roman" w:cs="Times New Roman" w:hint="eastAsia"/>
          <w:color w:val="333333"/>
        </w:rPr>
        <w:t>一区</w:t>
      </w:r>
      <w:r w:rsidRPr="00F5530A">
        <w:rPr>
          <w:rFonts w:ascii="Times New Roman" w:hAnsi="Times New Roman" w:cs="Times New Roman"/>
          <w:color w:val="333333"/>
        </w:rPr>
        <w:t>TOP</w:t>
      </w:r>
      <w:r w:rsidRPr="00F5530A">
        <w:rPr>
          <w:rFonts w:ascii="Times New Roman" w:hAnsi="Times New Roman" w:cs="Times New Roman" w:hint="eastAsia"/>
          <w:color w:val="333333"/>
        </w:rPr>
        <w:t>期刊</w:t>
      </w:r>
      <w:r w:rsidRPr="00F5530A">
        <w:rPr>
          <w:rFonts w:ascii="Times New Roman" w:hAnsi="Times New Roman" w:cs="Times New Roman"/>
          <w:color w:val="333333"/>
        </w:rPr>
        <w:t>, Nature Index</w:t>
      </w:r>
      <w:r w:rsidRPr="00F5530A">
        <w:rPr>
          <w:rFonts w:ascii="Times New Roman" w:hAnsi="Times New Roman" w:cs="Times New Roman" w:hint="eastAsia"/>
          <w:color w:val="333333"/>
        </w:rPr>
        <w:t>刊物</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[21]   Lin Zeng, Huayu Lu, Shuangwen Yi, Yongxiang Li, Anqi Lv, Wenchao Zhang, Zhiwei Xu, Haifeng Wu, Han Feng, Mengchun Cui. New magnetostratigraphic and pedostratigraphic investigations of loess deposits in north-east China and their implications for regional environmental change during the Mid-Pleistocene climatic transition. Journal of Quaternary Science,   2016, 31(1): 20-32. (SCI</w:t>
      </w:r>
      <w:r w:rsidRPr="00F5530A">
        <w:rPr>
          <w:rFonts w:ascii="Times New Roman" w:hAnsi="Times New Roman" w:cs="Times New Roman" w:hint="eastAsia"/>
          <w:color w:val="333333"/>
        </w:rPr>
        <w:t>二区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[22]   Mark R. Sweeney, Huayu Lu, Mengchun Cui, Joseph A. Mason, Han Feng, Zhiwei Xu. Sand dunes as potential sources of dust in northern China. Science China Earth Sciences  , 2016, doi: 10.1007/s11430-015-5246-8.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 xml:space="preserve">[23]   Anna Bird, Thomas Stevens, Martin Rittner, Pieter Vermeesch, Andrew Carter, Sergio Andò, Eduardo Garzanti, Huayu Lu, Junsheng Nie, Lin Zeng, Hanzhi Zhang, Zhiwei Xu. Quaternary dust source variation across the Chinese Loess </w:t>
      </w:r>
      <w:r w:rsidRPr="00F5530A">
        <w:rPr>
          <w:rFonts w:ascii="Times New Roman" w:hAnsi="Times New Roman" w:cs="Times New Roman"/>
          <w:color w:val="333333"/>
        </w:rPr>
        <w:lastRenderedPageBreak/>
        <w:t>Plateau. Palaeogeography, Palaeoclimatology, Palaeoecology,   2015, 435: 254-264. (</w:t>
      </w:r>
      <w:r w:rsidRPr="00F5530A">
        <w:rPr>
          <w:rFonts w:ascii="Times New Roman" w:hAnsi="Times New Roman" w:cs="Times New Roman" w:hint="eastAsia"/>
          <w:color w:val="333333"/>
        </w:rPr>
        <w:t>南大</w:t>
      </w:r>
      <w:r w:rsidRPr="00F5530A">
        <w:rPr>
          <w:rFonts w:ascii="Times New Roman" w:hAnsi="Times New Roman" w:cs="Times New Roman"/>
          <w:color w:val="333333"/>
        </w:rPr>
        <w:t>A</w:t>
      </w:r>
      <w:r w:rsidRPr="00F5530A">
        <w:rPr>
          <w:rFonts w:ascii="Times New Roman" w:hAnsi="Times New Roman" w:cs="Times New Roman" w:hint="eastAsia"/>
          <w:color w:val="333333"/>
        </w:rPr>
        <w:t>区</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[24]   Yingyong Chen, Huayu Lu, Enlou Zhang, Hongyan Zhang, Zhiwei Xu, Shuangwen Yi, Shuang-Ye Wu. Test Organic Carbon Isotopic Composition of Surface Soils in Sandy Fields of Northern China as a Proxy Indicator of Past Precipitation Change. Quaternary International  , 2015, 372: 79-86.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[25]   Yingyong Chen, Huayu Lu, Shuangwen Yi, Enlou Zhang, Zhiwei Xu, Kaifeng Yu, Joseph A. Mason. A preliminary quantitative reconstruction of precipitation in southern Mu Us sand field at the margin of the Asian monsoon-dominated region during the late Quaternary. Journal of Geographical Sciences  , 2015, 25(3): 301-310.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[26]   Huayu Lu, Shuangwen Yi, Zhiwei Xu, Yali Zhou, Lin Zeng, Fangying Zhu, Han Feng, Lina Dong, Haixin Zhuo, Kaifeng Yu, Joseph A. Mason, Xiaoyong Wang, Yingyong Chen, Qi Lu, Bo Wu, Zhibao Dong, Jian Qu, Xunming Wang, Zhengtang Guo. Chinese deserts and sand fields in Last Glacial Maximum and Holocene Optimum. Chinese Science Bulletin  , 2013, 58(23): 2775-2783.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[27]   Huayu Lu, Shuangwen Yi, Zhengyu Liu, Joseph A. Mason, Dabang Jiang, 6 Cheng, Thomas Stevens, Zhiwei Xu, Enlou Zhang, Liya Jin, Zhaohui Zhang, Zhengtang Guo, Yi Wang, Bette Otto-Bliesner. Variation of East Asian monsoon precipitation during the past 21 k.y. and potential CO2 forcing. Geology  , 2013, 41(9), 1023-102. (SCI</w:t>
      </w:r>
      <w:r w:rsidRPr="00F5530A">
        <w:rPr>
          <w:rFonts w:ascii="Times New Roman" w:hAnsi="Times New Roman" w:cs="Times New Roman" w:hint="eastAsia"/>
          <w:color w:val="333333"/>
        </w:rPr>
        <w:t>一区</w:t>
      </w:r>
      <w:r w:rsidRPr="00F5530A">
        <w:rPr>
          <w:rFonts w:ascii="Times New Roman" w:hAnsi="Times New Roman" w:cs="Times New Roman"/>
          <w:color w:val="333333"/>
        </w:rPr>
        <w:t>TOP</w:t>
      </w:r>
      <w:r w:rsidRPr="00F5530A">
        <w:rPr>
          <w:rFonts w:ascii="Times New Roman" w:hAnsi="Times New Roman" w:cs="Times New Roman" w:hint="eastAsia"/>
          <w:color w:val="333333"/>
        </w:rPr>
        <w:t>期刊</w:t>
      </w:r>
      <w:r w:rsidRPr="00F5530A">
        <w:rPr>
          <w:rFonts w:ascii="Times New Roman" w:hAnsi="Times New Roman" w:cs="Times New Roman"/>
          <w:color w:val="333333"/>
        </w:rPr>
        <w:t>, Nature Index</w:t>
      </w:r>
      <w:r w:rsidRPr="00F5530A">
        <w:rPr>
          <w:rFonts w:ascii="Times New Roman" w:hAnsi="Times New Roman" w:cs="Times New Roman" w:hint="eastAsia"/>
          <w:color w:val="333333"/>
        </w:rPr>
        <w:t>刊物</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[28]   Ma Fei, Wang Yaping, Li Yan, Ye Changjiang, Xu Zhiwei, Zhang Fan. The application of geostatistics in grain size trend analysis: A case study of eastern Beibu Gulf. Journal of Geographical Science  , 2010, 20(1): 77-90.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[29]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弋双文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周亚利</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曾琳</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朱芳莹</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冯晗</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东丽娜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卓海昕</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俞凯峰</w:t>
      </w:r>
      <w:r w:rsidRPr="00F5530A">
        <w:rPr>
          <w:rFonts w:ascii="Times New Roman" w:hAnsi="Times New Roman" w:cs="Times New Roman"/>
          <w:color w:val="333333"/>
        </w:rPr>
        <w:t xml:space="preserve">, Joseph A. Mason, </w:t>
      </w:r>
      <w:r w:rsidRPr="00F5530A">
        <w:rPr>
          <w:rFonts w:ascii="Times New Roman" w:hAnsi="Times New Roman" w:cs="Times New Roman" w:hint="eastAsia"/>
          <w:color w:val="333333"/>
        </w:rPr>
        <w:t>王晓勇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陈英勇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卢琦</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吴波</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董治宝</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屈建军</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王训明</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郭正堂</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末次盛冰期和全新世大暖期中国沙漠沙地的空间格局</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科学通报</w:t>
      </w:r>
      <w:r w:rsidRPr="00F5530A">
        <w:rPr>
          <w:rFonts w:ascii="Times New Roman" w:hAnsi="Times New Roman" w:cs="Times New Roman"/>
          <w:color w:val="333333"/>
        </w:rPr>
        <w:t>  , 2013, doi: 10.1007/s11434-013-5919-7.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[30]   </w:t>
      </w:r>
      <w:r w:rsidRPr="00F5530A">
        <w:rPr>
          <w:rFonts w:ascii="Times New Roman" w:hAnsi="Times New Roman" w:cs="Times New Roman" w:hint="eastAsia"/>
          <w:color w:val="333333"/>
        </w:rPr>
        <w:t>崔梦淳</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Mark R. Sweeney, Joseph A. Mason, </w:t>
      </w:r>
      <w:r w:rsidRPr="00F5530A">
        <w:rPr>
          <w:rFonts w:ascii="Times New Roman" w:hAnsi="Times New Roman" w:cs="Times New Roman" w:hint="eastAsia"/>
          <w:color w:val="333333"/>
        </w:rPr>
        <w:t>冯晗</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便携式粉尘观测仪测定腾格里沙漠和毛乌素沙地</w:t>
      </w:r>
      <w:r w:rsidRPr="00F5530A">
        <w:rPr>
          <w:rFonts w:ascii="Times New Roman" w:hAnsi="Times New Roman" w:cs="Times New Roman"/>
          <w:color w:val="333333"/>
        </w:rPr>
        <w:t xml:space="preserve"> PM10 </w:t>
      </w:r>
      <w:r w:rsidRPr="00F5530A">
        <w:rPr>
          <w:rFonts w:ascii="Times New Roman" w:hAnsi="Times New Roman" w:cs="Times New Roman" w:hint="eastAsia"/>
          <w:color w:val="333333"/>
        </w:rPr>
        <w:t>释放通量</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科学通报</w:t>
      </w:r>
      <w:r w:rsidRPr="00F5530A">
        <w:rPr>
          <w:rFonts w:ascii="Times New Roman" w:hAnsi="Times New Roman" w:cs="Times New Roman"/>
          <w:color w:val="333333"/>
        </w:rPr>
        <w:t>  , 2015, 60(17): 1621-1630.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[31]   </w:t>
      </w:r>
      <w:r w:rsidRPr="00F5530A">
        <w:rPr>
          <w:rFonts w:ascii="Times New Roman" w:hAnsi="Times New Roman" w:cs="Times New Roman" w:hint="eastAsia"/>
          <w:color w:val="333333"/>
        </w:rPr>
        <w:t>弋双文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曾琳</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末次盛冰期以来科尔沁沙地古气候变化及其边界重建</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第四纪研究</w:t>
      </w:r>
      <w:r w:rsidRPr="00F5530A">
        <w:rPr>
          <w:rFonts w:ascii="Times New Roman" w:hAnsi="Times New Roman" w:cs="Times New Roman"/>
          <w:color w:val="333333"/>
        </w:rPr>
        <w:t>  , 2013, 33 (2): 206-217.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[32]   </w:t>
      </w:r>
      <w:r w:rsidRPr="00F5530A">
        <w:rPr>
          <w:rFonts w:ascii="Times New Roman" w:hAnsi="Times New Roman" w:cs="Times New Roman" w:hint="eastAsia"/>
          <w:color w:val="333333"/>
        </w:rPr>
        <w:t>张瀚之</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弋双文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周亚利</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谭红兵</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中国北方沙漠</w:t>
      </w:r>
      <w:r w:rsidRPr="00F5530A">
        <w:rPr>
          <w:rFonts w:ascii="Times New Roman" w:hAnsi="Times New Roman" w:cs="Times New Roman"/>
          <w:color w:val="333333"/>
        </w:rPr>
        <w:t>/</w:t>
      </w:r>
      <w:r w:rsidRPr="00F5530A">
        <w:rPr>
          <w:rFonts w:ascii="Times New Roman" w:hAnsi="Times New Roman" w:cs="Times New Roman" w:hint="eastAsia"/>
          <w:color w:val="333333"/>
        </w:rPr>
        <w:t>沙地锆石形态特征及其对物源的指示</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第四纪研究</w:t>
      </w:r>
      <w:r w:rsidRPr="00F5530A">
        <w:rPr>
          <w:rFonts w:ascii="Times New Roman" w:hAnsi="Times New Roman" w:cs="Times New Roman"/>
          <w:color w:val="333333"/>
        </w:rPr>
        <w:t>  , 2013, 33(2): 334-344.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[33]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杜子图</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苏志珠</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赵存法</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地质背景和晚新生代形成演化</w:t>
      </w:r>
      <w:r w:rsidRPr="00F5530A">
        <w:rPr>
          <w:rFonts w:ascii="Times New Roman" w:hAnsi="Times New Roman" w:cs="Times New Roman"/>
          <w:color w:val="333333"/>
        </w:rPr>
        <w:t>//</w:t>
      </w:r>
      <w:r w:rsidRPr="00F5530A">
        <w:rPr>
          <w:rFonts w:ascii="Times New Roman" w:hAnsi="Times New Roman" w:cs="Times New Roman" w:hint="eastAsia"/>
          <w:color w:val="333333"/>
        </w:rPr>
        <w:t>库姆塔格沙漠研究</w:t>
      </w:r>
      <w:r w:rsidRPr="00F5530A">
        <w:rPr>
          <w:rFonts w:ascii="Times New Roman" w:hAnsi="Times New Roman" w:cs="Times New Roman"/>
          <w:color w:val="333333"/>
        </w:rPr>
        <w:t xml:space="preserve">[M]. </w:t>
      </w:r>
      <w:r w:rsidRPr="00F5530A">
        <w:rPr>
          <w:rFonts w:ascii="Times New Roman" w:hAnsi="Times New Roman" w:cs="Times New Roman" w:hint="eastAsia"/>
          <w:color w:val="333333"/>
        </w:rPr>
        <w:t>北京</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科学出版社</w:t>
      </w:r>
      <w:r w:rsidRPr="00F5530A">
        <w:rPr>
          <w:rFonts w:ascii="Times New Roman" w:hAnsi="Times New Roman" w:cs="Times New Roman"/>
          <w:color w:val="333333"/>
        </w:rPr>
        <w:t>. 2013.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[34]   </w:t>
      </w:r>
      <w:r w:rsidRPr="00F5530A">
        <w:rPr>
          <w:rFonts w:ascii="Times New Roman" w:hAnsi="Times New Roman" w:cs="Times New Roman" w:hint="eastAsia"/>
          <w:color w:val="333333"/>
        </w:rPr>
        <w:t>朱芳莹</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张文超</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陈英勇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曾琳</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张瀚之</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东丽娜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中国北方沙漠</w:t>
      </w:r>
      <w:r w:rsidRPr="00F5530A">
        <w:rPr>
          <w:rFonts w:ascii="Times New Roman" w:hAnsi="Times New Roman" w:cs="Times New Roman"/>
          <w:color w:val="333333"/>
        </w:rPr>
        <w:t>(</w:t>
      </w:r>
      <w:r w:rsidRPr="00F5530A">
        <w:rPr>
          <w:rFonts w:ascii="Times New Roman" w:hAnsi="Times New Roman" w:cs="Times New Roman" w:hint="eastAsia"/>
          <w:color w:val="333333"/>
        </w:rPr>
        <w:t>沙地</w:t>
      </w:r>
      <w:r w:rsidRPr="00F5530A">
        <w:rPr>
          <w:rFonts w:ascii="Times New Roman" w:hAnsi="Times New Roman" w:cs="Times New Roman"/>
          <w:color w:val="333333"/>
        </w:rPr>
        <w:t>)</w:t>
      </w:r>
      <w:r w:rsidRPr="00F5530A">
        <w:rPr>
          <w:rFonts w:ascii="Times New Roman" w:hAnsi="Times New Roman" w:cs="Times New Roman" w:hint="eastAsia"/>
          <w:color w:val="333333"/>
        </w:rPr>
        <w:t>地理底图绘制与地表动态过程分析</w:t>
      </w:r>
      <w:r w:rsidRPr="00F5530A">
        <w:rPr>
          <w:rFonts w:ascii="Times New Roman" w:hAnsi="Times New Roman" w:cs="Times New Roman"/>
          <w:color w:val="333333"/>
        </w:rPr>
        <w:t>--</w:t>
      </w:r>
      <w:r w:rsidRPr="00F5530A">
        <w:rPr>
          <w:rFonts w:ascii="Times New Roman" w:hAnsi="Times New Roman" w:cs="Times New Roman" w:hint="eastAsia"/>
          <w:color w:val="333333"/>
        </w:rPr>
        <w:t>基于</w:t>
      </w:r>
      <w:r w:rsidRPr="00F5530A">
        <w:rPr>
          <w:rFonts w:ascii="Times New Roman" w:hAnsi="Times New Roman" w:cs="Times New Roman"/>
          <w:color w:val="333333"/>
        </w:rPr>
        <w:t>3S</w:t>
      </w:r>
      <w:r w:rsidRPr="00F5530A">
        <w:rPr>
          <w:rFonts w:ascii="Times New Roman" w:hAnsi="Times New Roman" w:cs="Times New Roman" w:hint="eastAsia"/>
          <w:color w:val="333333"/>
        </w:rPr>
        <w:t>技术的新结果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第四纪研究</w:t>
      </w:r>
      <w:r w:rsidRPr="00F5530A">
        <w:rPr>
          <w:rFonts w:ascii="Times New Roman" w:hAnsi="Times New Roman" w:cs="Times New Roman"/>
          <w:color w:val="333333"/>
        </w:rPr>
        <w:t>  , 2013, 33(2): 197-205.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[35]   </w:t>
      </w:r>
      <w:r w:rsidRPr="00F5530A">
        <w:rPr>
          <w:rFonts w:ascii="Times New Roman" w:hAnsi="Times New Roman" w:cs="Times New Roman" w:hint="eastAsia"/>
          <w:color w:val="333333"/>
        </w:rPr>
        <w:t>东丽娜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王晓勇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弋双文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王先彦</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赵存法</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曾琳</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朱芳莹</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末次盛冰期和全新世大暖期新疆地区沙漠边界移动初探</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第四纪研究</w:t>
      </w:r>
      <w:r w:rsidRPr="00F5530A">
        <w:rPr>
          <w:rFonts w:ascii="Times New Roman" w:hAnsi="Times New Roman" w:cs="Times New Roman"/>
          <w:color w:val="333333"/>
        </w:rPr>
        <w:t>  , 2013, 33(2): 398-400.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lastRenderedPageBreak/>
        <w:t>[36]   </w:t>
      </w:r>
      <w:r w:rsidRPr="00F5530A">
        <w:rPr>
          <w:rFonts w:ascii="Times New Roman" w:hAnsi="Times New Roman" w:cs="Times New Roman" w:hint="eastAsia"/>
          <w:color w:val="333333"/>
        </w:rPr>
        <w:t>陈英勇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张恩楼</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周亚利</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王晓勇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韩志勇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浑善达克沙地地表沉积物有机碳同位素组成与植被</w:t>
      </w:r>
      <w:r w:rsidRPr="00F5530A">
        <w:rPr>
          <w:rFonts w:ascii="Times New Roman" w:hAnsi="Times New Roman" w:cs="Times New Roman"/>
          <w:color w:val="333333"/>
        </w:rPr>
        <w:t>-</w:t>
      </w:r>
      <w:r w:rsidRPr="00F5530A">
        <w:rPr>
          <w:rFonts w:ascii="Times New Roman" w:hAnsi="Times New Roman" w:cs="Times New Roman" w:hint="eastAsia"/>
          <w:color w:val="333333"/>
        </w:rPr>
        <w:t>气候的关系</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第四纪研究</w:t>
      </w:r>
      <w:r w:rsidRPr="00F5530A">
        <w:rPr>
          <w:rFonts w:ascii="Times New Roman" w:hAnsi="Times New Roman" w:cs="Times New Roman"/>
          <w:color w:val="333333"/>
        </w:rPr>
        <w:t>  , 2013, 33 (2): 351-359.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[37]   </w:t>
      </w:r>
      <w:r w:rsidRPr="00F5530A">
        <w:rPr>
          <w:rFonts w:ascii="Times New Roman" w:hAnsi="Times New Roman" w:cs="Times New Roman" w:hint="eastAsia"/>
          <w:color w:val="333333"/>
        </w:rPr>
        <w:t>曾琳</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鹿化煜</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弋双文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邱志敏</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杨振宇</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李永祥</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我国东北地区黄土堆积的磁性地层年代与古气候变化</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科学通报</w:t>
      </w:r>
      <w:r w:rsidRPr="00F5530A">
        <w:rPr>
          <w:rFonts w:ascii="Times New Roman" w:hAnsi="Times New Roman" w:cs="Times New Roman"/>
          <w:color w:val="333333"/>
        </w:rPr>
        <w:t>  , 2011, 56(27): 2267–2275.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[38]  </w:t>
      </w:r>
      <w:r w:rsidRPr="00F5530A">
        <w:rPr>
          <w:rFonts w:ascii="Times New Roman" w:hAnsi="Times New Roman" w:cs="Times New Roman" w:hint="eastAsia"/>
          <w:color w:val="333333"/>
        </w:rPr>
        <w:t>马菲</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汪亚平</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李炎</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叶长江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徐志伟</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张凡</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地统计法支持的北部湾东部海域沉积物粒径趋势分析</w:t>
      </w:r>
      <w:r w:rsidRPr="00F5530A">
        <w:rPr>
          <w:rFonts w:ascii="Times New Roman" w:hAnsi="Times New Roman" w:cs="Times New Roman"/>
          <w:color w:val="333333"/>
        </w:rPr>
        <w:t xml:space="preserve">. </w:t>
      </w:r>
      <w:r w:rsidRPr="00F5530A">
        <w:rPr>
          <w:rFonts w:ascii="Times New Roman" w:hAnsi="Times New Roman" w:cs="Times New Roman" w:hint="eastAsia"/>
          <w:color w:val="333333"/>
        </w:rPr>
        <w:t>地理学报</w:t>
      </w:r>
      <w:r w:rsidRPr="00F5530A">
        <w:rPr>
          <w:rFonts w:ascii="Times New Roman" w:hAnsi="Times New Roman" w:cs="Times New Roman"/>
          <w:color w:val="333333"/>
        </w:rPr>
        <w:t>  , 2008, 63(11): 1207-1217.</w:t>
      </w:r>
    </w:p>
    <w:p w:rsidR="00F5530A" w:rsidRPr="00F5530A" w:rsidRDefault="00F5530A" w:rsidP="00F5530A">
      <w:pPr>
        <w:numPr>
          <w:ilvl w:val="0"/>
          <w:numId w:val="1"/>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       </w:t>
      </w:r>
      <w:r w:rsidRPr="00F5530A">
        <w:rPr>
          <w:rFonts w:ascii="Times New Roman" w:eastAsia="宋体" w:hAnsi="Times New Roman" w:cs="Times New Roman" w:hint="eastAsia"/>
          <w:vanish/>
          <w:sz w:val="24"/>
          <w:szCs w:val="24"/>
        </w:rPr>
        <w:t>国家自然科学基金（面上项目）</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末次盛冰期以来毛乌素沙地区域风蚀和粉尘释放的过程与机制研究</w:t>
      </w:r>
      <w:r w:rsidRPr="00F5530A">
        <w:rPr>
          <w:rFonts w:ascii="Times New Roman" w:eastAsia="宋体" w:hAnsi="Times New Roman" w:cs="Times New Roman"/>
          <w:vanish/>
          <w:sz w:val="24"/>
          <w:szCs w:val="24"/>
        </w:rPr>
        <w:t>, 70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2019.01-2022.12, </w:t>
      </w:r>
      <w:r w:rsidRPr="00F5530A">
        <w:rPr>
          <w:rFonts w:ascii="Times New Roman" w:eastAsia="宋体" w:hAnsi="Times New Roman" w:cs="Times New Roman" w:hint="eastAsia"/>
          <w:vanish/>
          <w:sz w:val="24"/>
          <w:szCs w:val="24"/>
        </w:rPr>
        <w:t>主持</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       </w:t>
      </w:r>
      <w:r w:rsidRPr="00F5530A">
        <w:rPr>
          <w:rFonts w:ascii="Times New Roman" w:eastAsia="宋体" w:hAnsi="Times New Roman" w:cs="Times New Roman" w:hint="eastAsia"/>
          <w:vanish/>
          <w:sz w:val="24"/>
          <w:szCs w:val="24"/>
        </w:rPr>
        <w:t>国家自然科学基金（青年项目）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过去两万年特征气候时期毛乌素沙地粉尘排放的定量评估</w:t>
      </w:r>
      <w:r w:rsidRPr="00F5530A">
        <w:rPr>
          <w:rFonts w:ascii="Times New Roman" w:eastAsia="宋体" w:hAnsi="Times New Roman" w:cs="Times New Roman"/>
          <w:vanish/>
          <w:sz w:val="24"/>
          <w:szCs w:val="24"/>
        </w:rPr>
        <w:t>, 29</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2016.01-2018.12, </w:t>
      </w:r>
      <w:r w:rsidRPr="00F5530A">
        <w:rPr>
          <w:rFonts w:ascii="Times New Roman" w:eastAsia="宋体" w:hAnsi="Times New Roman" w:cs="Times New Roman" w:hint="eastAsia"/>
          <w:vanish/>
          <w:sz w:val="24"/>
          <w:szCs w:val="24"/>
        </w:rPr>
        <w:t>主持</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       </w:t>
      </w:r>
      <w:r w:rsidRPr="00F5530A">
        <w:rPr>
          <w:rFonts w:ascii="Times New Roman" w:eastAsia="宋体" w:hAnsi="Times New Roman" w:cs="Times New Roman" w:hint="eastAsia"/>
          <w:vanish/>
          <w:sz w:val="24"/>
          <w:szCs w:val="24"/>
        </w:rPr>
        <w:t>国家自然科学基金（面上项目）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未来气候变化对我国北方沙地影响的定量分析</w:t>
      </w:r>
      <w:r w:rsidRPr="00F5530A">
        <w:rPr>
          <w:rFonts w:ascii="Times New Roman" w:eastAsia="宋体" w:hAnsi="Times New Roman" w:cs="Times New Roman"/>
          <w:vanish/>
          <w:sz w:val="24"/>
          <w:szCs w:val="24"/>
        </w:rPr>
        <w:t>, 80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2016.01-2019.12, </w:t>
      </w:r>
      <w:r w:rsidRPr="00F5530A">
        <w:rPr>
          <w:rFonts w:ascii="Times New Roman" w:eastAsia="宋体" w:hAnsi="Times New Roman" w:cs="Times New Roman" w:hint="eastAsia"/>
          <w:vanish/>
          <w:sz w:val="24"/>
          <w:szCs w:val="24"/>
        </w:rPr>
        <w:t>主要参与</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[4]       </w:t>
      </w:r>
      <w:r w:rsidRPr="00F5530A">
        <w:rPr>
          <w:rFonts w:ascii="Times New Roman" w:eastAsia="宋体" w:hAnsi="Times New Roman" w:cs="Times New Roman" w:hint="eastAsia"/>
          <w:vanish/>
          <w:sz w:val="24"/>
          <w:szCs w:val="24"/>
        </w:rPr>
        <w:t>中央高校基本科研业务费</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原创与交叉研究培育基金</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干旱区生态系统弹性研究</w:t>
      </w:r>
      <w:r w:rsidRPr="00F5530A">
        <w:rPr>
          <w:rFonts w:ascii="Times New Roman" w:eastAsia="宋体" w:hAnsi="Times New Roman" w:cs="Times New Roman"/>
          <w:vanish/>
          <w:sz w:val="24"/>
          <w:szCs w:val="24"/>
        </w:rPr>
        <w:t>, 40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2018.04-2018.12, </w:t>
      </w:r>
      <w:r w:rsidRPr="00F5530A">
        <w:rPr>
          <w:rFonts w:ascii="Times New Roman" w:eastAsia="宋体" w:hAnsi="Times New Roman" w:cs="Times New Roman" w:hint="eastAsia"/>
          <w:vanish/>
          <w:sz w:val="24"/>
          <w:szCs w:val="24"/>
        </w:rPr>
        <w:t>联合主持</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[5]       </w:t>
      </w:r>
      <w:r w:rsidRPr="00F5530A">
        <w:rPr>
          <w:rFonts w:ascii="Times New Roman" w:eastAsia="宋体" w:hAnsi="Times New Roman" w:cs="Times New Roman" w:hint="eastAsia"/>
          <w:vanish/>
          <w:sz w:val="24"/>
          <w:szCs w:val="24"/>
        </w:rPr>
        <w:t>中央高校基本科研业务费</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国家自然科学基金培育项目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过去两万年毛乌素沙地环境变化和粉尘排放研究</w:t>
      </w:r>
      <w:r w:rsidRPr="00F5530A">
        <w:rPr>
          <w:rFonts w:ascii="Times New Roman" w:eastAsia="宋体" w:hAnsi="Times New Roman" w:cs="Times New Roman"/>
          <w:vanish/>
          <w:sz w:val="24"/>
          <w:szCs w:val="24"/>
        </w:rPr>
        <w:t>, 10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2015.04-2015.12, </w:t>
      </w:r>
      <w:r w:rsidRPr="00F5530A">
        <w:rPr>
          <w:rFonts w:ascii="Times New Roman" w:eastAsia="宋体" w:hAnsi="Times New Roman" w:cs="Times New Roman" w:hint="eastAsia"/>
          <w:vanish/>
          <w:sz w:val="24"/>
          <w:szCs w:val="24"/>
        </w:rPr>
        <w:t>主持</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[6]       </w:t>
      </w:r>
      <w:r w:rsidRPr="00F5530A">
        <w:rPr>
          <w:rFonts w:ascii="Times New Roman" w:eastAsia="宋体" w:hAnsi="Times New Roman" w:cs="Times New Roman" w:hint="eastAsia"/>
          <w:vanish/>
          <w:sz w:val="24"/>
          <w:szCs w:val="24"/>
        </w:rPr>
        <w:t>荷兰皇家科学院</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中荷国际合作项目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干旱区生态环境恢复过程中的弹性研究</w:t>
      </w:r>
      <w:r w:rsidRPr="00F5530A">
        <w:rPr>
          <w:rFonts w:ascii="Times New Roman" w:eastAsia="宋体" w:hAnsi="Times New Roman" w:cs="Times New Roman"/>
          <w:vanish/>
          <w:sz w:val="24"/>
          <w:szCs w:val="24"/>
        </w:rPr>
        <w:t>, 24</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2017.01-2018.12, </w:t>
      </w:r>
      <w:r w:rsidRPr="00F5530A">
        <w:rPr>
          <w:rFonts w:ascii="Times New Roman" w:eastAsia="宋体" w:hAnsi="Times New Roman" w:cs="Times New Roman" w:hint="eastAsia"/>
          <w:vanish/>
          <w:sz w:val="24"/>
          <w:szCs w:val="24"/>
        </w:rPr>
        <w:t>中方合作者</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[7]       </w:t>
      </w:r>
      <w:r w:rsidRPr="00F5530A">
        <w:rPr>
          <w:rFonts w:ascii="Times New Roman" w:eastAsia="宋体" w:hAnsi="Times New Roman" w:cs="Times New Roman" w:hint="eastAsia"/>
          <w:vanish/>
          <w:sz w:val="24"/>
          <w:szCs w:val="24"/>
        </w:rPr>
        <w:t>国家重点研发计划项目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过去气候变化定量重建方法和我国区域气候重建</w:t>
      </w:r>
      <w:r w:rsidRPr="00F5530A">
        <w:rPr>
          <w:rFonts w:ascii="Times New Roman" w:eastAsia="宋体" w:hAnsi="Times New Roman" w:cs="Times New Roman"/>
          <w:vanish/>
          <w:sz w:val="24"/>
          <w:szCs w:val="24"/>
        </w:rPr>
        <w:t>, 2800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2016.06-2021.05, </w:t>
      </w:r>
      <w:r w:rsidRPr="00F5530A">
        <w:rPr>
          <w:rFonts w:ascii="Times New Roman" w:eastAsia="宋体" w:hAnsi="Times New Roman" w:cs="Times New Roman" w:hint="eastAsia"/>
          <w:vanish/>
          <w:sz w:val="24"/>
          <w:szCs w:val="24"/>
        </w:rPr>
        <w:t>参加</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项目办公室成员</w:t>
      </w:r>
    </w:p>
    <w:p w:rsidR="00F5530A" w:rsidRPr="00F5530A" w:rsidRDefault="00F5530A" w:rsidP="00F5530A">
      <w:pPr>
        <w:numPr>
          <w:ilvl w:val="0"/>
          <w:numId w:val="1"/>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       2017</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高等学校科学研究优秀成果奖一等奖（</w:t>
      </w:r>
      <w:r w:rsidRPr="00F5530A">
        <w:rPr>
          <w:rFonts w:ascii="Times New Roman" w:eastAsia="宋体" w:hAnsi="Times New Roman" w:cs="Times New Roman"/>
          <w:vanish/>
          <w:sz w:val="24"/>
          <w:szCs w:val="24"/>
        </w:rPr>
        <w:t>8/8</w:t>
      </w:r>
      <w:r w:rsidRPr="00F5530A">
        <w:rPr>
          <w:rFonts w:ascii="Times New Roman" w:eastAsia="宋体" w:hAnsi="Times New Roman" w:cs="Times New Roman" w:hint="eastAsia"/>
          <w:vanish/>
          <w:sz w:val="24"/>
          <w:szCs w:val="24"/>
        </w:rPr>
        <w:t>）</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       2017</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全国高校</w:t>
      </w:r>
      <w:r w:rsidRPr="00F5530A">
        <w:rPr>
          <w:rFonts w:ascii="Times New Roman" w:eastAsia="宋体" w:hAnsi="Times New Roman" w:cs="Times New Roman"/>
          <w:vanish/>
          <w:sz w:val="24"/>
          <w:szCs w:val="24"/>
        </w:rPr>
        <w:t>GIS</w:t>
      </w:r>
      <w:r w:rsidRPr="00F5530A">
        <w:rPr>
          <w:rFonts w:ascii="Times New Roman" w:eastAsia="宋体" w:hAnsi="Times New Roman" w:cs="Times New Roman" w:hint="eastAsia"/>
          <w:vanish/>
          <w:sz w:val="24"/>
          <w:szCs w:val="24"/>
        </w:rPr>
        <w:t>教学成果特等奖（</w:t>
      </w:r>
      <w:r w:rsidRPr="00F5530A">
        <w:rPr>
          <w:rFonts w:ascii="Times New Roman" w:eastAsia="宋体" w:hAnsi="Times New Roman" w:cs="Times New Roman"/>
          <w:vanish/>
          <w:sz w:val="24"/>
          <w:szCs w:val="24"/>
        </w:rPr>
        <w:t>14/15</w:t>
      </w:r>
      <w:r w:rsidRPr="00F5530A">
        <w:rPr>
          <w:rFonts w:ascii="Times New Roman" w:eastAsia="宋体" w:hAnsi="Times New Roman" w:cs="Times New Roman" w:hint="eastAsia"/>
          <w:vanish/>
          <w:sz w:val="24"/>
          <w:szCs w:val="24"/>
        </w:rPr>
        <w:t>）</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       2016</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南京大学优秀博士论文</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[4]       2013</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美国地质学会旅行奖金</w:t>
      </w:r>
      <w:r w:rsidRPr="00F5530A">
        <w:rPr>
          <w:rFonts w:ascii="Times New Roman" w:eastAsia="宋体" w:hAnsi="Times New Roman" w:cs="Times New Roman"/>
          <w:vanish/>
          <w:sz w:val="24"/>
          <w:szCs w:val="24"/>
        </w:rPr>
        <w:t>(The Geological Society of America Travel Grant)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[5]       2012</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国家公派留学基金</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[6]       2009</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江苏省优秀本科学位毕业论文一等奖</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[7]       2009</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南京大学优秀毕业生</w:t>
      </w:r>
    </w:p>
    <w:p w:rsidR="00F5530A" w:rsidRPr="00F5530A" w:rsidRDefault="00F5530A" w:rsidP="00F5530A">
      <w:pPr>
        <w:numPr>
          <w:ilvl w:val="0"/>
          <w:numId w:val="1"/>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       </w:t>
      </w:r>
      <w:r w:rsidRPr="00F5530A">
        <w:rPr>
          <w:rFonts w:ascii="Times New Roman" w:eastAsia="宋体" w:hAnsi="Times New Roman" w:cs="Times New Roman" w:hint="eastAsia"/>
          <w:vanish/>
          <w:sz w:val="24"/>
          <w:szCs w:val="24"/>
        </w:rPr>
        <w:t>中国第四纪科学研究会</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专业委员会委员</w:t>
      </w:r>
      <w:r w:rsidRPr="00F5530A">
        <w:rPr>
          <w:rFonts w:ascii="Times New Roman" w:eastAsia="宋体" w:hAnsi="Times New Roman" w:cs="Times New Roman"/>
          <w:vanish/>
          <w:sz w:val="24"/>
          <w:szCs w:val="24"/>
        </w:rPr>
        <w:t> (2017-2020</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       European Geophysical Union</w:t>
      </w:r>
      <w:r w:rsidRPr="00F5530A">
        <w:rPr>
          <w:rFonts w:ascii="Times New Roman" w:eastAsia="宋体" w:hAnsi="Times New Roman" w:cs="Times New Roman" w:hint="eastAsia"/>
          <w:vanish/>
          <w:sz w:val="24"/>
          <w:szCs w:val="24"/>
        </w:rPr>
        <w:t>会员</w:t>
      </w:r>
      <w:r w:rsidRPr="00F5530A">
        <w:rPr>
          <w:rFonts w:ascii="Times New Roman" w:eastAsia="宋体" w:hAnsi="Times New Roman" w:cs="Times New Roman"/>
          <w:vanish/>
          <w:sz w:val="24"/>
          <w:szCs w:val="24"/>
        </w:rPr>
        <w:t> (2017-present)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       Geological Society of America</w:t>
      </w:r>
      <w:r w:rsidRPr="00F5530A">
        <w:rPr>
          <w:rFonts w:ascii="Times New Roman" w:eastAsia="宋体" w:hAnsi="Times New Roman" w:cs="Times New Roman" w:hint="eastAsia"/>
          <w:vanish/>
          <w:sz w:val="24"/>
          <w:szCs w:val="24"/>
        </w:rPr>
        <w:t>会员</w:t>
      </w:r>
      <w:r w:rsidRPr="00F5530A">
        <w:rPr>
          <w:rFonts w:ascii="Times New Roman" w:eastAsia="宋体" w:hAnsi="Times New Roman" w:cs="Times New Roman"/>
          <w:vanish/>
          <w:sz w:val="24"/>
          <w:szCs w:val="24"/>
        </w:rPr>
        <w:t> (2013-present)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[4]       </w:t>
      </w:r>
      <w:r w:rsidRPr="00F5530A">
        <w:rPr>
          <w:rFonts w:ascii="Times New Roman" w:eastAsia="宋体" w:hAnsi="Times New Roman" w:cs="Times New Roman" w:hint="eastAsia"/>
          <w:vanish/>
          <w:sz w:val="24"/>
          <w:szCs w:val="24"/>
        </w:rPr>
        <w:t>中国地理学会会员</w:t>
      </w:r>
      <w:r w:rsidRPr="00F5530A">
        <w:rPr>
          <w:rFonts w:ascii="Times New Roman" w:eastAsia="宋体" w:hAnsi="Times New Roman" w:cs="Times New Roman"/>
          <w:vanish/>
          <w:sz w:val="24"/>
          <w:szCs w:val="24"/>
        </w:rPr>
        <w:t> (2018-present)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担任</w:t>
      </w:r>
      <w:r w:rsidRPr="00F5530A">
        <w:rPr>
          <w:rFonts w:ascii="Times New Roman" w:eastAsia="宋体" w:hAnsi="Times New Roman" w:cs="Times New Roman"/>
          <w:vanish/>
          <w:sz w:val="24"/>
          <w:szCs w:val="24"/>
        </w:rPr>
        <w:t xml:space="preserve">Aeolian Research, Earth Surface Processes &amp; Landforms, Holocene, Journal of Arid Land, Journal of Geophysical Research, Journal of Earth Environment, Quaternary International, Science of the Total Environment, </w:t>
      </w:r>
      <w:r w:rsidRPr="00F5530A">
        <w:rPr>
          <w:rFonts w:ascii="Times New Roman" w:eastAsia="宋体" w:hAnsi="Times New Roman" w:cs="Times New Roman" w:hint="eastAsia"/>
          <w:vanish/>
          <w:sz w:val="24"/>
          <w:szCs w:val="24"/>
        </w:rPr>
        <w:t>古地理学报</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中国科学等国内外期刊审稿人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p>
    <w:p w:rsidR="00F5530A" w:rsidRDefault="00F5530A" w:rsidP="00F5530A">
      <w:pPr>
        <w:spacing w:before="100" w:beforeAutospacing="1" w:afterLines="50" w:after="156" w:line="360" w:lineRule="auto"/>
        <w:rPr>
          <w:rFonts w:ascii="Times New Roman" w:eastAsia="宋体" w:hAnsi="Times New Roman" w:cs="Times New Roman" w:hint="eastAsia"/>
          <w:sz w:val="24"/>
          <w:szCs w:val="24"/>
        </w:rPr>
      </w:pPr>
      <w:r w:rsidRPr="00F5530A">
        <w:rPr>
          <w:rFonts w:ascii="Times New Roman" w:eastAsia="宋体" w:hAnsi="Times New Roman" w:cs="Times New Roman"/>
          <w:vanish/>
          <w:sz w:val="24"/>
          <w:szCs w:val="24"/>
        </w:rPr>
        <w:pict/>
      </w:r>
      <w:r>
        <w:rPr>
          <w:rFonts w:ascii="Times New Roman" w:eastAsia="宋体" w:hAnsi="Times New Roman" w:cs="Times New Roman"/>
          <w:sz w:val="24"/>
          <w:szCs w:val="24"/>
        </w:rPr>
        <w:t>【</w:t>
      </w:r>
      <w:r>
        <w:rPr>
          <w:rFonts w:ascii="Times New Roman" w:eastAsia="宋体" w:hAnsi="Times New Roman" w:cs="Times New Roman" w:hint="eastAsia"/>
          <w:sz w:val="24"/>
          <w:szCs w:val="24"/>
        </w:rPr>
        <w:t>荣誉奖励</w:t>
      </w:r>
      <w:r>
        <w:rPr>
          <w:rFonts w:ascii="Times New Roman" w:eastAsia="宋体" w:hAnsi="Times New Roman" w:cs="Times New Roman"/>
          <w:sz w:val="24"/>
          <w:szCs w:val="24"/>
        </w:rPr>
        <w:t>】</w:t>
      </w:r>
    </w:p>
    <w:p w:rsidR="00F5530A" w:rsidRPr="00F5530A" w:rsidRDefault="00F5530A" w:rsidP="00F5530A">
      <w:pPr>
        <w:numPr>
          <w:ilvl w:val="0"/>
          <w:numId w:val="3"/>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       Zhiwei Xu*, Thomas Stevens, Shuangwen Yi, Joseph A. Mason, Huayu Lu. Seesaw pattern in dust accumulation on the Chinese Loess Plateau forced by late glacial shifts in the East Asian monsoon. </w:t>
      </w:r>
      <w:r w:rsidRPr="00F5530A">
        <w:rPr>
          <w:rFonts w:ascii="Times New Roman" w:eastAsia="宋体" w:hAnsi="Times New Roman" w:cs="Times New Roman"/>
          <w:b/>
          <w:i/>
          <w:vanish/>
          <w:sz w:val="24"/>
          <w:szCs w:val="24"/>
        </w:rPr>
        <w:t>Geology</w:t>
      </w:r>
      <w:r w:rsidRPr="00F5530A">
        <w:rPr>
          <w:rFonts w:ascii="Times New Roman" w:eastAsia="宋体" w:hAnsi="Times New Roman" w:cs="Times New Roman"/>
          <w:vanish/>
          <w:sz w:val="24"/>
          <w:szCs w:val="24"/>
        </w:rPr>
        <w:t>, 2018, 46: 871-874, doi: 10.1130/G45105.1.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Nature Index</w:t>
      </w:r>
      <w:r w:rsidRPr="00F5530A">
        <w:rPr>
          <w:rFonts w:ascii="Times New Roman" w:eastAsia="宋体" w:hAnsi="Times New Roman" w:cs="Times New Roman" w:hint="eastAsia"/>
          <w:vanish/>
          <w:sz w:val="24"/>
          <w:szCs w:val="24"/>
        </w:rPr>
        <w:t>刊物</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       Zhiwei Xu*, Rui Hu, Kexin Wang, Joseph A. Mason, Shuang-Ye Wu, Huayu Lu. Recent greening (1981-2013) in the Mu Us dune field, north-central China, and its potential causes. </w:t>
      </w:r>
      <w:r w:rsidRPr="00F5530A">
        <w:rPr>
          <w:rFonts w:ascii="Times New Roman" w:eastAsia="宋体" w:hAnsi="Times New Roman" w:cs="Times New Roman"/>
          <w:b/>
          <w:i/>
          <w:vanish/>
          <w:sz w:val="24"/>
          <w:szCs w:val="24"/>
        </w:rPr>
        <w:t>Land Degradation &amp; Development</w:t>
      </w:r>
      <w:r w:rsidRPr="00F5530A">
        <w:rPr>
          <w:rFonts w:ascii="Times New Roman" w:eastAsia="宋体" w:hAnsi="Times New Roman" w:cs="Times New Roman"/>
          <w:vanish/>
          <w:sz w:val="24"/>
          <w:szCs w:val="24"/>
        </w:rPr>
        <w:t>,  2018, 29(5): 1509-1520, doi: 10.1002/ldr.2910.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高影响因子刊物</w:t>
      </w:r>
      <w:r w:rsidRPr="00F5530A">
        <w:rPr>
          <w:rFonts w:ascii="Times New Roman" w:eastAsia="宋体" w:hAnsi="Times New Roman" w:cs="Times New Roman"/>
          <w:vanish/>
          <w:sz w:val="24"/>
          <w:szCs w:val="24"/>
        </w:rPr>
        <w:t>, LDD</w:t>
      </w:r>
      <w:r w:rsidRPr="00F5530A">
        <w:rPr>
          <w:rFonts w:ascii="Times New Roman" w:eastAsia="宋体" w:hAnsi="Times New Roman" w:cs="Times New Roman" w:hint="eastAsia"/>
          <w:vanish/>
          <w:sz w:val="24"/>
          <w:szCs w:val="24"/>
        </w:rPr>
        <w:t>封面文章</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[3]       Zhiwei Xu*, Joseph A. Mason, Huayu Lu, Shuangwen Yi, Yali Zhou, Jiang Wu, Zhiyong Han. Crescentic dune migration and stabilization: Implications for interpreting paleo-dune deposits as paleoenvironmental records. </w:t>
      </w:r>
      <w:r w:rsidRPr="00F5530A">
        <w:rPr>
          <w:rFonts w:ascii="Times New Roman" w:eastAsia="宋体" w:hAnsi="Times New Roman" w:cs="Times New Roman"/>
          <w:b/>
          <w:i/>
          <w:vanish/>
          <w:sz w:val="24"/>
          <w:szCs w:val="24"/>
        </w:rPr>
        <w:t>Journal of Geographical Sciences</w:t>
      </w:r>
      <w:r w:rsidRPr="00F5530A">
        <w:rPr>
          <w:rFonts w:ascii="Times New Roman" w:eastAsia="宋体" w:hAnsi="Times New Roman" w:cs="Times New Roman"/>
          <w:vanish/>
          <w:sz w:val="24"/>
          <w:szCs w:val="24"/>
        </w:rPr>
        <w:t>, 2017, 27(11): 1341-1358. (Invited Paper)</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[4]       Zhiwei Xu*, Huayu Lu, Shuangwen Yi, Jef Vandenberghe, Joseph A. Mason, Yali Zhou, Xianyan Wang. Climate-driven changes to dune activity during the Last Glacial Maximum and deglaciation in the Mu Us dune field, north-central China. </w:t>
      </w:r>
      <w:r w:rsidRPr="00F5530A">
        <w:rPr>
          <w:rFonts w:ascii="Times New Roman" w:eastAsia="宋体" w:hAnsi="Times New Roman" w:cs="Times New Roman"/>
          <w:b/>
          <w:i/>
          <w:vanish/>
          <w:sz w:val="24"/>
          <w:szCs w:val="24"/>
        </w:rPr>
        <w:t>Earth and Planetary Science Letters</w:t>
      </w:r>
      <w:r w:rsidRPr="00F5530A">
        <w:rPr>
          <w:rFonts w:ascii="Times New Roman" w:eastAsia="宋体" w:hAnsi="Times New Roman" w:cs="Times New Roman"/>
          <w:vanish/>
          <w:sz w:val="24"/>
          <w:szCs w:val="24"/>
        </w:rPr>
        <w:t>, 2015, 427: 149-159.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Nature Index</w:t>
      </w:r>
      <w:r w:rsidRPr="00F5530A">
        <w:rPr>
          <w:rFonts w:ascii="Times New Roman" w:eastAsia="宋体" w:hAnsi="Times New Roman" w:cs="Times New Roman" w:hint="eastAsia"/>
          <w:vanish/>
          <w:sz w:val="24"/>
          <w:szCs w:val="24"/>
        </w:rPr>
        <w:t>刊物</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[5]       Zhiwei Xu, Joseph A. Mason*, Huayu Lu. Vegetated dune morphodynamics during recent stabilization of the Mu Us dune field, north-central China. </w:t>
      </w:r>
      <w:r w:rsidRPr="00F5530A">
        <w:rPr>
          <w:rFonts w:ascii="Times New Roman" w:eastAsia="宋体" w:hAnsi="Times New Roman" w:cs="Times New Roman"/>
          <w:b/>
          <w:i/>
          <w:vanish/>
          <w:sz w:val="24"/>
          <w:szCs w:val="24"/>
        </w:rPr>
        <w:t>Geomorphology</w:t>
      </w:r>
      <w:r w:rsidRPr="00F5530A">
        <w:rPr>
          <w:rFonts w:ascii="Times New Roman" w:eastAsia="宋体" w:hAnsi="Times New Roman" w:cs="Times New Roman"/>
          <w:i/>
          <w:vanish/>
          <w:sz w:val="24"/>
          <w:szCs w:val="24"/>
        </w:rPr>
        <w:t>, </w:t>
      </w:r>
      <w:r w:rsidRPr="00F5530A">
        <w:rPr>
          <w:rFonts w:ascii="Times New Roman" w:eastAsia="宋体" w:hAnsi="Times New Roman" w:cs="Times New Roman"/>
          <w:vanish/>
          <w:sz w:val="24"/>
          <w:szCs w:val="24"/>
        </w:rPr>
        <w:t> 2015, 228: 486-503.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[6]       Zhiwei Xu, Huayu Lu*, Cunfa Zhao, Xianyan Wang, Zhizhu Su, Zhenting Wang, Hongyi Liu, Lixin Wang, Qi Lu. Composition, origin and weathering process of surface sediment in Kumtagh Desert, Northwest China. </w:t>
      </w:r>
      <w:r w:rsidRPr="00F5530A">
        <w:rPr>
          <w:rFonts w:ascii="Times New Roman" w:eastAsia="宋体" w:hAnsi="Times New Roman" w:cs="Times New Roman"/>
          <w:b/>
          <w:i/>
          <w:vanish/>
          <w:sz w:val="24"/>
          <w:szCs w:val="24"/>
        </w:rPr>
        <w:t>Journal of Geographical Sciences</w:t>
      </w:r>
      <w:r w:rsidRPr="00F5530A">
        <w:rPr>
          <w:rFonts w:ascii="Times New Roman" w:eastAsia="宋体" w:hAnsi="Times New Roman" w:cs="Times New Roman"/>
          <w:vanish/>
          <w:sz w:val="24"/>
          <w:szCs w:val="24"/>
        </w:rPr>
        <w:t>, 2011, 21(6): 1062-1076.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[7]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自然地理学发展迎来新时代</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从</w:t>
      </w:r>
      <w:r w:rsidRPr="00F5530A">
        <w:rPr>
          <w:rFonts w:ascii="Times New Roman" w:eastAsia="宋体" w:hAnsi="Times New Roman" w:cs="Times New Roman"/>
          <w:vanish/>
          <w:sz w:val="24"/>
          <w:szCs w:val="24"/>
        </w:rPr>
        <w:t>“2017</w:t>
      </w:r>
      <w:r w:rsidRPr="00F5530A">
        <w:rPr>
          <w:rFonts w:ascii="Times New Roman" w:eastAsia="宋体" w:hAnsi="Times New Roman" w:cs="Times New Roman" w:hint="eastAsia"/>
          <w:vanish/>
          <w:sz w:val="24"/>
          <w:szCs w:val="24"/>
        </w:rPr>
        <w:t>年全国自然地理学大会</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看自然地理学新发展与新挑战</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地理学报</w:t>
      </w:r>
      <w:r w:rsidRPr="00F5530A">
        <w:rPr>
          <w:rFonts w:ascii="Times New Roman" w:eastAsia="宋体" w:hAnsi="Times New Roman" w:cs="Times New Roman"/>
          <w:vanish/>
          <w:sz w:val="24"/>
          <w:szCs w:val="24"/>
        </w:rPr>
        <w:t>, 2018, 73(1): 192-196.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[8]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周亚利</w:t>
      </w:r>
      <w:r w:rsidRPr="00F5530A">
        <w:rPr>
          <w:rFonts w:ascii="Times New Roman" w:eastAsia="宋体" w:hAnsi="Times New Roman" w:cs="Times New Roman"/>
          <w:vanish/>
          <w:sz w:val="24"/>
          <w:szCs w:val="24"/>
        </w:rPr>
        <w:t xml:space="preserve">, Joseph A. Mason, </w:t>
      </w:r>
      <w:r w:rsidRPr="00F5530A">
        <w:rPr>
          <w:rFonts w:ascii="Times New Roman" w:eastAsia="宋体" w:hAnsi="Times New Roman" w:cs="Times New Roman" w:hint="eastAsia"/>
          <w:vanish/>
          <w:sz w:val="24"/>
          <w:szCs w:val="24"/>
        </w:rPr>
        <w:t>王晓勇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陈英勇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朱芳莹</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张瀚之</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翟秀敏</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末次盛冰期和全新世大暖期毛乌素沙地的空间变化</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vanish/>
          <w:sz w:val="24"/>
          <w:szCs w:val="24"/>
        </w:rPr>
        <w:t>, 2013, 33(2): 218-227.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[9]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赵存法</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王先彦</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苏志珠</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王振亭</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刘宏宜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王立新</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卢琦</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库姆塔格沙漠地表物质组成、来源和风化过程</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地理学报</w:t>
      </w:r>
      <w:r w:rsidRPr="00F5530A">
        <w:rPr>
          <w:rFonts w:ascii="Times New Roman" w:eastAsia="宋体" w:hAnsi="Times New Roman" w:cs="Times New Roman"/>
          <w:vanish/>
          <w:sz w:val="24"/>
          <w:szCs w:val="24"/>
        </w:rPr>
        <w:t>, 2010, 65(1): 53-64.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[10]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汪亚平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李炎</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马菲</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张凡</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叶长江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多元统计及物源分析支持的北部湾东部海域沉积物输运趋势</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海洋学报</w:t>
      </w:r>
      <w:r w:rsidRPr="00F5530A">
        <w:rPr>
          <w:rFonts w:ascii="Times New Roman" w:eastAsia="宋体" w:hAnsi="Times New Roman" w:cs="Times New Roman"/>
          <w:vanish/>
          <w:sz w:val="24"/>
          <w:szCs w:val="24"/>
        </w:rPr>
        <w:t>, 2010, 32(3): 67-78.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[11]  Zhiwei Xu. Wet-dry climatic variations in dune fields of north China and its driving mechanism. </w:t>
      </w:r>
      <w:r w:rsidRPr="00F5530A">
        <w:rPr>
          <w:rFonts w:ascii="Times New Roman" w:eastAsia="宋体" w:hAnsi="Times New Roman" w:cs="Times New Roman"/>
          <w:b/>
          <w:i/>
          <w:vanish/>
          <w:sz w:val="24"/>
          <w:szCs w:val="24"/>
        </w:rPr>
        <w:t>College Natural Sciences</w:t>
      </w:r>
      <w:r w:rsidRPr="00F5530A">
        <w:rPr>
          <w:rFonts w:ascii="Times New Roman" w:eastAsia="宋体" w:hAnsi="Times New Roman" w:cs="Times New Roman"/>
          <w:vanish/>
          <w:sz w:val="24"/>
          <w:szCs w:val="24"/>
        </w:rPr>
        <w:t>, 2010, 2: 67. (</w:t>
      </w:r>
      <w:r w:rsidRPr="00F5530A">
        <w:rPr>
          <w:rFonts w:ascii="Times New Roman" w:eastAsia="宋体" w:hAnsi="Times New Roman" w:cs="Times New Roman" w:hint="eastAsia"/>
          <w:vanish/>
          <w:sz w:val="24"/>
          <w:szCs w:val="24"/>
        </w:rPr>
        <w:t>南京大学学生自创期刊</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[12]   Yuwen Zhou, Zhiyong Han*, Xusheng Li, Yong Wang, Cunjuan Lv, Mengyao Jiang, Qianqian Yang, Zhiwei Xu, Shuangwen Yi, Huayu Lu. Sandy Loess Records of Precipitation Changes and Monsoon Migrations in the Hunshandake Sandy Land since the Last Glacial Maximum. </w:t>
      </w:r>
      <w:r w:rsidRPr="00F5530A">
        <w:rPr>
          <w:rFonts w:ascii="Times New Roman" w:eastAsia="宋体" w:hAnsi="Times New Roman" w:cs="Times New Roman"/>
          <w:b/>
          <w:i/>
          <w:vanish/>
          <w:sz w:val="24"/>
          <w:szCs w:val="24"/>
        </w:rPr>
        <w:t>Paleoceanography and Paleoclimatology</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2018, accepted.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南大</w:t>
      </w:r>
      <w:r w:rsidRPr="00F5530A">
        <w:rPr>
          <w:rFonts w:ascii="Times New Roman" w:eastAsia="宋体" w:hAnsi="Times New Roman" w:cs="Times New Roman"/>
          <w:vanish/>
          <w:sz w:val="24"/>
          <w:szCs w:val="24"/>
        </w:rPr>
        <w:t>A</w:t>
      </w:r>
      <w:r w:rsidRPr="00F5530A">
        <w:rPr>
          <w:rFonts w:ascii="Times New Roman" w:eastAsia="宋体" w:hAnsi="Times New Roman" w:cs="Times New Roman" w:hint="eastAsia"/>
          <w:vanish/>
          <w:sz w:val="24"/>
          <w:szCs w:val="24"/>
        </w:rPr>
        <w:t>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[13]   Jiang Wu, Huayu Lu, Shuangwen Yi, Zhiwei Xu, Yao Gu, Chenghong Liang, Mengchun Cui, Xuefeng Sun. Establishing a high-resolution luminescence chronology for the Zhenbeitai sand-loess section at Yulin, North-Central China. </w:t>
      </w:r>
      <w:r w:rsidRPr="00F5530A">
        <w:rPr>
          <w:rFonts w:ascii="Times New Roman" w:eastAsia="宋体" w:hAnsi="Times New Roman" w:cs="Times New Roman"/>
          <w:b/>
          <w:i/>
          <w:vanish/>
          <w:sz w:val="24"/>
          <w:szCs w:val="24"/>
        </w:rPr>
        <w:t>Quaternary Geochronology</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2018, in press.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[14]   Lin Zeng, Shuangwen Yi, Huayu Lu, Yingyong Chen, Fang Lei, Zhiwei Xu, Xianyan Wang, Wenfang Zhang. Response of dune mobility and pedogenesis to fluctuations in monsoon precipitation and human activity in the Hulunbuir dune field, northeastern China, since the last deglaciation. </w:t>
      </w:r>
      <w:r w:rsidRPr="00F5530A">
        <w:rPr>
          <w:rFonts w:ascii="Times New Roman" w:eastAsia="宋体" w:hAnsi="Times New Roman" w:cs="Times New Roman"/>
          <w:b/>
          <w:i/>
          <w:vanish/>
          <w:sz w:val="24"/>
          <w:szCs w:val="24"/>
        </w:rPr>
        <w:t>Global and Planetary Change</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2018, 168: 1-14.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南大</w:t>
      </w:r>
      <w:r w:rsidRPr="00F5530A">
        <w:rPr>
          <w:rFonts w:ascii="Times New Roman" w:eastAsia="宋体" w:hAnsi="Times New Roman" w:cs="Times New Roman"/>
          <w:vanish/>
          <w:sz w:val="24"/>
          <w:szCs w:val="24"/>
        </w:rPr>
        <w:t>A</w:t>
      </w:r>
      <w:r w:rsidRPr="00F5530A">
        <w:rPr>
          <w:rFonts w:ascii="Times New Roman" w:eastAsia="宋体" w:hAnsi="Times New Roman" w:cs="Times New Roman" w:hint="eastAsia"/>
          <w:vanish/>
          <w:sz w:val="24"/>
          <w:szCs w:val="24"/>
        </w:rPr>
        <w:t>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[15]   Cunjuan Lv, Xusheng Li*, Zhiyong Han, Yong Wang, Yuwen Zhou, Mengyao Jiang, Qianqian Yang, Zhiwei Xu, Shuangwen Yi, Huayu Lu. Fluvial response to precipitation variations since 36 ka in the Hunshandake Sandy Land in North China. </w:t>
      </w:r>
      <w:r w:rsidRPr="00F5530A">
        <w:rPr>
          <w:rFonts w:ascii="Times New Roman" w:eastAsia="宋体" w:hAnsi="Times New Roman" w:cs="Times New Roman"/>
          <w:b/>
          <w:i/>
          <w:vanish/>
          <w:sz w:val="24"/>
          <w:szCs w:val="24"/>
        </w:rPr>
        <w:t>Geomorphology</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2018, 317: 128-138.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[16]   Huayu Lu, Haixin Zhuo, Wenchao Zhang, Shejiang Wang, Hongyan Zhang, Xuefeng Sun, Xin Jia, Zhiwei Xu, Xianyan Wang. Earth surface processes and their effects on human behavior in monsoonal China during the Pleistocene-Holocene epochs. </w:t>
      </w:r>
      <w:r w:rsidRPr="00F5530A">
        <w:rPr>
          <w:rFonts w:ascii="Times New Roman" w:eastAsia="宋体" w:hAnsi="Times New Roman" w:cs="Times New Roman"/>
          <w:b/>
          <w:i/>
          <w:vanish/>
          <w:sz w:val="24"/>
          <w:szCs w:val="24"/>
        </w:rPr>
        <w:t>Journal of Geographical Sciences</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2017, 27(11): 1311-1324.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[17]   Xuefeng Sun, Xin Jia, Huayu Lu, Xianyan Wang, Shuangwen Yi, Xiaoyong Wang, Zhiwei Xu, Fang Lei, Zhiyong Han. A modified depositional hypothesis of the Hanjiang Loess in the southern Qinling Mountains, central China. </w:t>
      </w:r>
      <w:r w:rsidRPr="00F5530A">
        <w:rPr>
          <w:rFonts w:ascii="Times New Roman" w:eastAsia="宋体" w:hAnsi="Times New Roman" w:cs="Times New Roman"/>
          <w:b/>
          <w:i/>
          <w:vanish/>
          <w:sz w:val="24"/>
          <w:szCs w:val="24"/>
        </w:rPr>
        <w:t>Progress in Physical Geography</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2017, 41(6): 775-787.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[18]   Lin Zeng, Huayu Lu, Shuangwen Yi, Thomas Stevens, Zhiwei Xu, Haixing Zhuo, Kaifeng Yu, Hanzhi Zhang. Long-term Pleistocene aridification and possible linkage to high-latitude forcing: New evidence from grain size and magnetic susceptibility proxies from loess-paleosol record in northeastern China. </w:t>
      </w:r>
      <w:r w:rsidRPr="00F5530A">
        <w:rPr>
          <w:rFonts w:ascii="Times New Roman" w:eastAsia="宋体" w:hAnsi="Times New Roman" w:cs="Times New Roman"/>
          <w:b/>
          <w:i/>
          <w:vanish/>
          <w:sz w:val="24"/>
          <w:szCs w:val="24"/>
        </w:rPr>
        <w:t>Catena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2017, 154: 21-32.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[19]   Hanzhi Zhang, Huayu Lu, Xisheng Xu, Xiaoming Liu, Tao Yang, Thomas Stevens, Anna Bird, Zhiwei Xu, Tian Zhang, Fang Lei, Han Feng. Quantitative estimation of the contribution of dust sources to Chinese loess using detrital zircon U-Pb age patterns. </w:t>
      </w:r>
      <w:r w:rsidRPr="00F5530A">
        <w:rPr>
          <w:rFonts w:ascii="Times New Roman" w:eastAsia="宋体" w:hAnsi="Times New Roman" w:cs="Times New Roman"/>
          <w:b/>
          <w:i/>
          <w:vanish/>
          <w:sz w:val="24"/>
          <w:szCs w:val="24"/>
        </w:rPr>
        <w:t>Journal of Geophysical Research: Earth Surface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2016, 121 (11): 2085–2099.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[20]   Martin Rittner, Pieter Vermeesch, Andrew Carter, Anna Bird, Thomas Stevens, Eduardo Garzanti, Sergio Andò, Giovanni Vezzoli, Ripul Dutt, Zhiwei Xu, Huayu Lu. The provenance of Taklamakan desert sand.</w:t>
      </w:r>
      <w:r w:rsidRPr="00F5530A">
        <w:rPr>
          <w:rFonts w:ascii="Times New Roman" w:eastAsia="宋体" w:hAnsi="Times New Roman" w:cs="Times New Roman"/>
          <w:i/>
          <w:vanish/>
          <w:sz w:val="24"/>
          <w:szCs w:val="24"/>
        </w:rPr>
        <w:t> </w:t>
      </w:r>
      <w:r w:rsidRPr="00F5530A">
        <w:rPr>
          <w:rFonts w:ascii="Times New Roman" w:eastAsia="宋体" w:hAnsi="Times New Roman" w:cs="Times New Roman"/>
          <w:vanish/>
          <w:sz w:val="24"/>
          <w:szCs w:val="24"/>
        </w:rPr>
        <w:t> </w:t>
      </w:r>
      <w:r w:rsidRPr="00F5530A">
        <w:rPr>
          <w:rFonts w:ascii="Times New Roman" w:eastAsia="宋体" w:hAnsi="Times New Roman" w:cs="Times New Roman"/>
          <w:b/>
          <w:i/>
          <w:vanish/>
          <w:sz w:val="24"/>
          <w:szCs w:val="24"/>
        </w:rPr>
        <w:t>Earth and Planetary Science Letters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w:t>
      </w:r>
      <w:r w:rsidRPr="00F5530A">
        <w:rPr>
          <w:rFonts w:ascii="Times New Roman" w:eastAsia="宋体" w:hAnsi="Times New Roman" w:cs="Times New Roman"/>
          <w:i/>
          <w:vanish/>
          <w:sz w:val="24"/>
          <w:szCs w:val="24"/>
        </w:rPr>
        <w:t> </w:t>
      </w:r>
      <w:r w:rsidRPr="00F5530A">
        <w:rPr>
          <w:rFonts w:ascii="Times New Roman" w:eastAsia="宋体" w:hAnsi="Times New Roman" w:cs="Times New Roman"/>
          <w:vanish/>
          <w:sz w:val="24"/>
          <w:szCs w:val="24"/>
        </w:rPr>
        <w:t>2016, 437: 127-137.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Nature Index</w:t>
      </w:r>
      <w:r w:rsidRPr="00F5530A">
        <w:rPr>
          <w:rFonts w:ascii="Times New Roman" w:eastAsia="宋体" w:hAnsi="Times New Roman" w:cs="Times New Roman" w:hint="eastAsia"/>
          <w:vanish/>
          <w:sz w:val="24"/>
          <w:szCs w:val="24"/>
        </w:rPr>
        <w:t>刊物</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[21]   Lin Zeng, Huayu Lu, Shuangwen Yi, Yongxiang Li, Anqi Lv, Wenchao Zhang, Zhiwei Xu, Haifeng Wu, Han Feng, Mengchun Cui. New magnetostratigraphic and pedostratigraphic investigations of loess deposits in north-east China and their implications for regional environmental change during the Mid-Pleistocene climatic transition. </w:t>
      </w:r>
      <w:r w:rsidRPr="00F5530A">
        <w:rPr>
          <w:rFonts w:ascii="Times New Roman" w:eastAsia="宋体" w:hAnsi="Times New Roman" w:cs="Times New Roman"/>
          <w:b/>
          <w:i/>
          <w:vanish/>
          <w:sz w:val="24"/>
          <w:szCs w:val="24"/>
        </w:rPr>
        <w:t>Journal of Quaternary Science,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2016, 31(1): 20-32. (SCI</w:t>
      </w:r>
      <w:r w:rsidRPr="00F5530A">
        <w:rPr>
          <w:rFonts w:ascii="Times New Roman" w:eastAsia="宋体" w:hAnsi="Times New Roman" w:cs="Times New Roman" w:hint="eastAsia"/>
          <w:vanish/>
          <w:sz w:val="24"/>
          <w:szCs w:val="24"/>
        </w:rPr>
        <w:t>二区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[22]   Mark R. Sweeney, Huayu Lu, Mengchun Cui, Joseph A. Mason, Han Feng, Zhiwei Xu. Sand dunes as potential sources of dust in northern China. </w:t>
      </w:r>
      <w:r w:rsidRPr="00F5530A">
        <w:rPr>
          <w:rFonts w:ascii="Times New Roman" w:eastAsia="宋体" w:hAnsi="Times New Roman" w:cs="Times New Roman"/>
          <w:b/>
          <w:i/>
          <w:vanish/>
          <w:sz w:val="24"/>
          <w:szCs w:val="24"/>
        </w:rPr>
        <w:t>Science China Earth Sciences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2016, doi: 10.1007/s11430-015-5246-8.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[23]   Anna Bird, Thomas Stevens, Martin Rittner, Pieter Vermeesch, Andrew Carter, Sergio Andò, Eduardo Garzanti, Huayu Lu, Junsheng Nie, Lin Zeng, Hanzhi Zhang, Zhiwei Xu. Quaternary dust source variation across the Chinese Loess Plateau. </w:t>
      </w:r>
      <w:r w:rsidRPr="00F5530A">
        <w:rPr>
          <w:rFonts w:ascii="Times New Roman" w:eastAsia="宋体" w:hAnsi="Times New Roman" w:cs="Times New Roman"/>
          <w:b/>
          <w:i/>
          <w:vanish/>
          <w:sz w:val="24"/>
          <w:szCs w:val="24"/>
        </w:rPr>
        <w:t>Palaeogeography, Palaeoclimatology, Palaeoecology,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2015, 435: 254-264. (</w:t>
      </w:r>
      <w:r w:rsidRPr="00F5530A">
        <w:rPr>
          <w:rFonts w:ascii="Times New Roman" w:eastAsia="宋体" w:hAnsi="Times New Roman" w:cs="Times New Roman" w:hint="eastAsia"/>
          <w:vanish/>
          <w:sz w:val="24"/>
          <w:szCs w:val="24"/>
        </w:rPr>
        <w:t>南大</w:t>
      </w:r>
      <w:r w:rsidRPr="00F5530A">
        <w:rPr>
          <w:rFonts w:ascii="Times New Roman" w:eastAsia="宋体" w:hAnsi="Times New Roman" w:cs="Times New Roman"/>
          <w:vanish/>
          <w:sz w:val="24"/>
          <w:szCs w:val="24"/>
        </w:rPr>
        <w:t>A</w:t>
      </w:r>
      <w:r w:rsidRPr="00F5530A">
        <w:rPr>
          <w:rFonts w:ascii="Times New Roman" w:eastAsia="宋体" w:hAnsi="Times New Roman" w:cs="Times New Roman" w:hint="eastAsia"/>
          <w:vanish/>
          <w:sz w:val="24"/>
          <w:szCs w:val="24"/>
        </w:rPr>
        <w:t>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[24]   Yingyong Chen, Huayu Lu, Enlou Zhang, Hongyan Zhang, Zhiwei Xu, Shuangwen Yi, Shuang-Ye Wu. Test Organic Carbon Isotopic Composition of Surface Soils in Sandy Fields of Northern China as a Proxy Indicator of Past Precipitation Change. </w:t>
      </w:r>
      <w:r w:rsidRPr="00F5530A">
        <w:rPr>
          <w:rFonts w:ascii="Times New Roman" w:eastAsia="宋体" w:hAnsi="Times New Roman" w:cs="Times New Roman"/>
          <w:b/>
          <w:i/>
          <w:vanish/>
          <w:sz w:val="24"/>
          <w:szCs w:val="24"/>
        </w:rPr>
        <w:t>Quaternary International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2015, 372: 79-86.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[25]   Yingyong Chen, Huayu Lu, Shuangwen Yi, Enlou Zhang, Zhiwei Xu, Kaifeng Yu, Joseph A. Mason. A preliminary quantitative reconstruction of precipitation in southern Mu Us sand field at the margin of the Asian monsoon-dominated region during the late Quaternary. </w:t>
      </w:r>
      <w:r w:rsidRPr="00F5530A">
        <w:rPr>
          <w:rFonts w:ascii="Times New Roman" w:eastAsia="宋体" w:hAnsi="Times New Roman" w:cs="Times New Roman"/>
          <w:b/>
          <w:i/>
          <w:vanish/>
          <w:sz w:val="24"/>
          <w:szCs w:val="24"/>
        </w:rPr>
        <w:t>Journal of Geographical Sciences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2015, 25(3): 301-310.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[26]   Huayu Lu, Shuangwen Yi, Zhiwei Xu, Yali Zhou, Lin Zeng, Fangying Zhu, Han Feng, Lina Dong, Haixin Zhuo, Kaifeng Yu, Joseph A. Mason, Xiaoyong Wang, Yingyong Chen, Qi Lu, Bo Wu, Zhibao Dong, Jian Qu, Xunming Wang, Zhengtang Guo. Chinese deserts and sand fields in Last Glacial Maximum and Holocene Optimum. </w:t>
      </w:r>
      <w:r w:rsidRPr="00F5530A">
        <w:rPr>
          <w:rFonts w:ascii="Times New Roman" w:eastAsia="宋体" w:hAnsi="Times New Roman" w:cs="Times New Roman"/>
          <w:b/>
          <w:i/>
          <w:vanish/>
          <w:sz w:val="24"/>
          <w:szCs w:val="24"/>
        </w:rPr>
        <w:t>Chinese Science Bulletin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58(23): 2775-2783.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[27]   Huayu Lu, Shuangwen Yi, Zhengyu Liu, Joseph A. Mason, Dabang Jiang, 6 Cheng, Thomas Stevens, Zhiwei Xu, Enlou Zhang, Liya Jin, Zhaohui Zhang, Zhengtang Guo, Yi Wang, Bette Otto-Bliesner. Variation of East Asian monsoon precipitation during the past 21 k.y. and potential CO2 forcing. </w:t>
      </w:r>
      <w:r w:rsidRPr="00F5530A">
        <w:rPr>
          <w:rFonts w:ascii="Times New Roman" w:eastAsia="宋体" w:hAnsi="Times New Roman" w:cs="Times New Roman"/>
          <w:b/>
          <w:i/>
          <w:vanish/>
          <w:sz w:val="24"/>
          <w:szCs w:val="24"/>
        </w:rPr>
        <w:t>Geology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41(9), 1023-102. (SCI</w:t>
      </w:r>
      <w:r w:rsidRPr="00F5530A">
        <w:rPr>
          <w:rFonts w:ascii="Times New Roman" w:eastAsia="宋体" w:hAnsi="Times New Roman" w:cs="Times New Roman" w:hint="eastAsia"/>
          <w:vanish/>
          <w:sz w:val="24"/>
          <w:szCs w:val="24"/>
        </w:rPr>
        <w:t>一区</w:t>
      </w:r>
      <w:r w:rsidRPr="00F5530A">
        <w:rPr>
          <w:rFonts w:ascii="Times New Roman" w:eastAsia="宋体" w:hAnsi="Times New Roman" w:cs="Times New Roman"/>
          <w:vanish/>
          <w:sz w:val="24"/>
          <w:szCs w:val="24"/>
        </w:rPr>
        <w:t>TOP</w:t>
      </w:r>
      <w:r w:rsidRPr="00F5530A">
        <w:rPr>
          <w:rFonts w:ascii="Times New Roman" w:eastAsia="宋体" w:hAnsi="Times New Roman" w:cs="Times New Roman" w:hint="eastAsia"/>
          <w:vanish/>
          <w:sz w:val="24"/>
          <w:szCs w:val="24"/>
        </w:rPr>
        <w:t>期刊</w:t>
      </w:r>
      <w:r w:rsidRPr="00F5530A">
        <w:rPr>
          <w:rFonts w:ascii="Times New Roman" w:eastAsia="宋体" w:hAnsi="Times New Roman" w:cs="Times New Roman"/>
          <w:vanish/>
          <w:sz w:val="24"/>
          <w:szCs w:val="24"/>
        </w:rPr>
        <w:t>, Nature Index</w:t>
      </w:r>
      <w:r w:rsidRPr="00F5530A">
        <w:rPr>
          <w:rFonts w:ascii="Times New Roman" w:eastAsia="宋体" w:hAnsi="Times New Roman" w:cs="Times New Roman" w:hint="eastAsia"/>
          <w:vanish/>
          <w:sz w:val="24"/>
          <w:szCs w:val="24"/>
        </w:rPr>
        <w:t>刊物</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 xml:space="preserve">[28]   Ma Fei, Wang Yaping, Li Yan, Ye Changjiang, Xu Zhiwei, Zhang Fan. The application of geostatistics in grain size trend analysis: A case study of eastern Beibu Gulf. </w:t>
      </w:r>
      <w:r w:rsidRPr="00F5530A">
        <w:rPr>
          <w:rFonts w:ascii="Times New Roman" w:eastAsia="宋体" w:hAnsi="Times New Roman" w:cs="Times New Roman"/>
          <w:b/>
          <w:i/>
          <w:vanish/>
          <w:sz w:val="24"/>
          <w:szCs w:val="24"/>
        </w:rPr>
        <w:t>Journal of Geographical Science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2010, 20(1): 77-90.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[29]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周亚利</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朱芳莹</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冯晗</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东丽娜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卓海昕</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俞凯峰</w:t>
      </w:r>
      <w:r w:rsidRPr="00F5530A">
        <w:rPr>
          <w:rFonts w:ascii="Times New Roman" w:eastAsia="宋体" w:hAnsi="Times New Roman" w:cs="Times New Roman"/>
          <w:vanish/>
          <w:sz w:val="24"/>
          <w:szCs w:val="24"/>
        </w:rPr>
        <w:t xml:space="preserve">, Joseph A. Mason, </w:t>
      </w:r>
      <w:r w:rsidRPr="00F5530A">
        <w:rPr>
          <w:rFonts w:ascii="Times New Roman" w:eastAsia="宋体" w:hAnsi="Times New Roman" w:cs="Times New Roman" w:hint="eastAsia"/>
          <w:vanish/>
          <w:sz w:val="24"/>
          <w:szCs w:val="24"/>
        </w:rPr>
        <w:t>王晓勇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陈英勇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卢琦</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吴波</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董治宝</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屈建军</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王训明</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郭正堂</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末次盛冰期和全新世大暖期中国沙漠沙地的空间格局</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科学通报</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doi: 10.1007/s11434-013-5919-7.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[30]   </w:t>
      </w:r>
      <w:r w:rsidRPr="00F5530A">
        <w:rPr>
          <w:rFonts w:ascii="Times New Roman" w:eastAsia="宋体" w:hAnsi="Times New Roman" w:cs="Times New Roman" w:hint="eastAsia"/>
          <w:vanish/>
          <w:sz w:val="24"/>
          <w:szCs w:val="24"/>
        </w:rPr>
        <w:t>崔梦淳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Mark R. Sweeney, Joseph A. Mason, </w:t>
      </w:r>
      <w:r w:rsidRPr="00F5530A">
        <w:rPr>
          <w:rFonts w:ascii="Times New Roman" w:eastAsia="宋体" w:hAnsi="Times New Roman" w:cs="Times New Roman" w:hint="eastAsia"/>
          <w:vanish/>
          <w:sz w:val="24"/>
          <w:szCs w:val="24"/>
        </w:rPr>
        <w:t>冯晗</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便携式粉尘观测仪测定腾格里沙漠和毛乌素沙地</w:t>
      </w:r>
      <w:r w:rsidRPr="00F5530A">
        <w:rPr>
          <w:rFonts w:ascii="Times New Roman" w:eastAsia="宋体" w:hAnsi="Times New Roman" w:cs="Times New Roman"/>
          <w:vanish/>
          <w:sz w:val="24"/>
          <w:szCs w:val="24"/>
        </w:rPr>
        <w:t xml:space="preserve"> PM10 </w:t>
      </w:r>
      <w:r w:rsidRPr="00F5530A">
        <w:rPr>
          <w:rFonts w:ascii="Times New Roman" w:eastAsia="宋体" w:hAnsi="Times New Roman" w:cs="Times New Roman" w:hint="eastAsia"/>
          <w:vanish/>
          <w:sz w:val="24"/>
          <w:szCs w:val="24"/>
        </w:rPr>
        <w:t>释放通量</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科学通报</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2015, 60(17): 1621-1630.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[31]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末次盛冰期以来科尔沁沙地古气候变化及其边界重建</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 (2): 206-217.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[32]   </w:t>
      </w:r>
      <w:r w:rsidRPr="00F5530A">
        <w:rPr>
          <w:rFonts w:ascii="Times New Roman" w:eastAsia="宋体" w:hAnsi="Times New Roman" w:cs="Times New Roman" w:hint="eastAsia"/>
          <w:vanish/>
          <w:sz w:val="24"/>
          <w:szCs w:val="24"/>
        </w:rPr>
        <w:t>张瀚之</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周亚利</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谭红兵</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中国北方沙漠</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沙地锆石形态特征及其对物源的指示</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33(2): 334-344.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[33]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杜子图</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苏志珠</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赵存法</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地质背景和晚新生代形成演化</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库姆塔格沙漠研究</w:t>
      </w:r>
      <w:r w:rsidRPr="00F5530A">
        <w:rPr>
          <w:rFonts w:ascii="Times New Roman" w:eastAsia="宋体" w:hAnsi="Times New Roman" w:cs="Times New Roman"/>
          <w:vanish/>
          <w:sz w:val="24"/>
          <w:szCs w:val="24"/>
        </w:rPr>
        <w:t xml:space="preserve">[M]. </w:t>
      </w:r>
      <w:r w:rsidRPr="00F5530A">
        <w:rPr>
          <w:rFonts w:ascii="Times New Roman" w:eastAsia="宋体" w:hAnsi="Times New Roman" w:cs="Times New Roman" w:hint="eastAsia"/>
          <w:vanish/>
          <w:sz w:val="24"/>
          <w:szCs w:val="24"/>
        </w:rPr>
        <w:t>北京</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科学出版社</w:t>
      </w:r>
      <w:r w:rsidRPr="00F5530A">
        <w:rPr>
          <w:rFonts w:ascii="Times New Roman" w:eastAsia="宋体" w:hAnsi="Times New Roman" w:cs="Times New Roman"/>
          <w:vanish/>
          <w:sz w:val="24"/>
          <w:szCs w:val="24"/>
        </w:rPr>
        <w:t>. 2013.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[34]   </w:t>
      </w:r>
      <w:r w:rsidRPr="00F5530A">
        <w:rPr>
          <w:rFonts w:ascii="Times New Roman" w:eastAsia="宋体" w:hAnsi="Times New Roman" w:cs="Times New Roman" w:hint="eastAsia"/>
          <w:vanish/>
          <w:sz w:val="24"/>
          <w:szCs w:val="24"/>
        </w:rPr>
        <w:t>朱芳莹</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张文超</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陈英勇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张瀚之</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东丽娜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中国北方沙漠</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沙地</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地理底图绘制与地表动态过程分析</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基于</w:t>
      </w:r>
      <w:r w:rsidRPr="00F5530A">
        <w:rPr>
          <w:rFonts w:ascii="Times New Roman" w:eastAsia="宋体" w:hAnsi="Times New Roman" w:cs="Times New Roman"/>
          <w:vanish/>
          <w:sz w:val="24"/>
          <w:szCs w:val="24"/>
        </w:rPr>
        <w:t>3S</w:t>
      </w:r>
      <w:r w:rsidRPr="00F5530A">
        <w:rPr>
          <w:rFonts w:ascii="Times New Roman" w:eastAsia="宋体" w:hAnsi="Times New Roman" w:cs="Times New Roman" w:hint="eastAsia"/>
          <w:vanish/>
          <w:sz w:val="24"/>
          <w:szCs w:val="24"/>
        </w:rPr>
        <w:t>技术的新结果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33(2): 197-205.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[35]   </w:t>
      </w:r>
      <w:r w:rsidRPr="00F5530A">
        <w:rPr>
          <w:rFonts w:ascii="Times New Roman" w:eastAsia="宋体" w:hAnsi="Times New Roman" w:cs="Times New Roman" w:hint="eastAsia"/>
          <w:vanish/>
          <w:sz w:val="24"/>
          <w:szCs w:val="24"/>
        </w:rPr>
        <w:t>东丽娜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王晓勇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王先彦</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赵存法</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朱芳莹</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末次盛冰期和全新世大暖期新疆地区沙漠边界移动初探</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33(2): 398-400.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[36]   </w:t>
      </w:r>
      <w:r w:rsidRPr="00F5530A">
        <w:rPr>
          <w:rFonts w:ascii="Times New Roman" w:eastAsia="宋体" w:hAnsi="Times New Roman" w:cs="Times New Roman" w:hint="eastAsia"/>
          <w:vanish/>
          <w:sz w:val="24"/>
          <w:szCs w:val="24"/>
        </w:rPr>
        <w:t>陈英勇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张恩楼</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周亚利</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王晓勇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韩志勇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浑善达克沙地地表沉积物有机碳同位素组成与植被</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气候的关系</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第四纪研究</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2013, 33 (2): 351-359.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[37]   </w:t>
      </w:r>
      <w:r w:rsidRPr="00F5530A">
        <w:rPr>
          <w:rFonts w:ascii="Times New Roman" w:eastAsia="宋体" w:hAnsi="Times New Roman" w:cs="Times New Roman" w:hint="eastAsia"/>
          <w:vanish/>
          <w:sz w:val="24"/>
          <w:szCs w:val="24"/>
        </w:rPr>
        <w:t>曾琳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鹿化煜</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弋双文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邱志敏</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杨振宇</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李永祥</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我国东北地区黄土堆积的磁性地层年代与古气候变化</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科学通报</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2011, 56(27): 2267–2275.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[38]  </w:t>
      </w:r>
      <w:r w:rsidRPr="00F5530A">
        <w:rPr>
          <w:rFonts w:ascii="Times New Roman" w:eastAsia="宋体" w:hAnsi="Times New Roman" w:cs="Times New Roman" w:hint="eastAsia"/>
          <w:vanish/>
          <w:sz w:val="24"/>
          <w:szCs w:val="24"/>
        </w:rPr>
        <w:t>马菲</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汪亚平</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李炎</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叶长江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徐志伟</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张凡</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地统计法支持的北部湾东部海域沉积物粒径趋势分析</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b/>
          <w:i/>
          <w:vanish/>
          <w:sz w:val="24"/>
          <w:szCs w:val="24"/>
        </w:rPr>
        <w:t>地理学报</w:t>
      </w:r>
      <w:r w:rsidRPr="00F5530A">
        <w:rPr>
          <w:rFonts w:ascii="Times New Roman" w:eastAsia="宋体" w:hAnsi="Times New Roman" w:cs="Times New Roman"/>
          <w:b/>
          <w:i/>
          <w:vanish/>
          <w:sz w:val="24"/>
          <w:szCs w:val="24"/>
        </w:rPr>
        <w:t> </w:t>
      </w:r>
      <w:r w:rsidRPr="00F5530A">
        <w:rPr>
          <w:rFonts w:ascii="Times New Roman" w:eastAsia="宋体" w:hAnsi="Times New Roman" w:cs="Times New Roman"/>
          <w:b/>
          <w:vanish/>
          <w:sz w:val="24"/>
          <w:szCs w:val="24"/>
        </w:rPr>
        <w:t> </w:t>
      </w:r>
      <w:r w:rsidRPr="00F5530A">
        <w:rPr>
          <w:rFonts w:ascii="Times New Roman" w:eastAsia="宋体" w:hAnsi="Times New Roman" w:cs="Times New Roman"/>
          <w:vanish/>
          <w:sz w:val="24"/>
          <w:szCs w:val="24"/>
        </w:rPr>
        <w:t>, 2008, 63(11): 1207-1217.</w:t>
      </w:r>
    </w:p>
    <w:p w:rsidR="00F5530A" w:rsidRPr="00F5530A" w:rsidRDefault="00F5530A" w:rsidP="00F5530A">
      <w:pPr>
        <w:numPr>
          <w:ilvl w:val="0"/>
          <w:numId w:val="3"/>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       </w:t>
      </w:r>
      <w:r w:rsidRPr="00F5530A">
        <w:rPr>
          <w:rFonts w:ascii="Times New Roman" w:eastAsia="宋体" w:hAnsi="Times New Roman" w:cs="Times New Roman" w:hint="eastAsia"/>
          <w:vanish/>
          <w:sz w:val="24"/>
          <w:szCs w:val="24"/>
        </w:rPr>
        <w:t>国家自然科学基金（面上项目）</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末次盛冰期以来毛乌素沙地区域风蚀和粉尘释放的过程与机制研究</w:t>
      </w:r>
      <w:r w:rsidRPr="00F5530A">
        <w:rPr>
          <w:rFonts w:ascii="Times New Roman" w:eastAsia="宋体" w:hAnsi="Times New Roman" w:cs="Times New Roman"/>
          <w:vanish/>
          <w:sz w:val="24"/>
          <w:szCs w:val="24"/>
        </w:rPr>
        <w:t>, 70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2019.01-2022.12, </w:t>
      </w:r>
      <w:r w:rsidRPr="00F5530A">
        <w:rPr>
          <w:rFonts w:ascii="Times New Roman" w:eastAsia="宋体" w:hAnsi="Times New Roman" w:cs="Times New Roman" w:hint="eastAsia"/>
          <w:vanish/>
          <w:sz w:val="24"/>
          <w:szCs w:val="24"/>
        </w:rPr>
        <w:t>主持</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       </w:t>
      </w:r>
      <w:r w:rsidRPr="00F5530A">
        <w:rPr>
          <w:rFonts w:ascii="Times New Roman" w:eastAsia="宋体" w:hAnsi="Times New Roman" w:cs="Times New Roman" w:hint="eastAsia"/>
          <w:vanish/>
          <w:sz w:val="24"/>
          <w:szCs w:val="24"/>
        </w:rPr>
        <w:t>国家自然科学基金（青年项目）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过去两万年特征气候时期毛乌素沙地粉尘排放的定量评估</w:t>
      </w:r>
      <w:r w:rsidRPr="00F5530A">
        <w:rPr>
          <w:rFonts w:ascii="Times New Roman" w:eastAsia="宋体" w:hAnsi="Times New Roman" w:cs="Times New Roman"/>
          <w:vanish/>
          <w:sz w:val="24"/>
          <w:szCs w:val="24"/>
        </w:rPr>
        <w:t>, 29</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2016.01-2018.12, </w:t>
      </w:r>
      <w:r w:rsidRPr="00F5530A">
        <w:rPr>
          <w:rFonts w:ascii="Times New Roman" w:eastAsia="宋体" w:hAnsi="Times New Roman" w:cs="Times New Roman" w:hint="eastAsia"/>
          <w:vanish/>
          <w:sz w:val="24"/>
          <w:szCs w:val="24"/>
        </w:rPr>
        <w:t>主持</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       </w:t>
      </w:r>
      <w:r w:rsidRPr="00F5530A">
        <w:rPr>
          <w:rFonts w:ascii="Times New Roman" w:eastAsia="宋体" w:hAnsi="Times New Roman" w:cs="Times New Roman" w:hint="eastAsia"/>
          <w:vanish/>
          <w:sz w:val="24"/>
          <w:szCs w:val="24"/>
        </w:rPr>
        <w:t>国家自然科学基金（面上项目）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未来气候变化对我国北方沙地影响的定量分析</w:t>
      </w:r>
      <w:r w:rsidRPr="00F5530A">
        <w:rPr>
          <w:rFonts w:ascii="Times New Roman" w:eastAsia="宋体" w:hAnsi="Times New Roman" w:cs="Times New Roman"/>
          <w:vanish/>
          <w:sz w:val="24"/>
          <w:szCs w:val="24"/>
        </w:rPr>
        <w:t>, 80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2016.01-2019.12, </w:t>
      </w:r>
      <w:r w:rsidRPr="00F5530A">
        <w:rPr>
          <w:rFonts w:ascii="Times New Roman" w:eastAsia="宋体" w:hAnsi="Times New Roman" w:cs="Times New Roman" w:hint="eastAsia"/>
          <w:vanish/>
          <w:sz w:val="24"/>
          <w:szCs w:val="24"/>
        </w:rPr>
        <w:t>主要参与</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[4]       </w:t>
      </w:r>
      <w:r w:rsidRPr="00F5530A">
        <w:rPr>
          <w:rFonts w:ascii="Times New Roman" w:eastAsia="宋体" w:hAnsi="Times New Roman" w:cs="Times New Roman" w:hint="eastAsia"/>
          <w:vanish/>
          <w:sz w:val="24"/>
          <w:szCs w:val="24"/>
        </w:rPr>
        <w:t>中央高校基本科研业务费</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原创与交叉研究培育基金</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干旱区生态系统弹性研究</w:t>
      </w:r>
      <w:r w:rsidRPr="00F5530A">
        <w:rPr>
          <w:rFonts w:ascii="Times New Roman" w:eastAsia="宋体" w:hAnsi="Times New Roman" w:cs="Times New Roman"/>
          <w:vanish/>
          <w:sz w:val="24"/>
          <w:szCs w:val="24"/>
        </w:rPr>
        <w:t>, 40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2018.04-2018.12, </w:t>
      </w:r>
      <w:r w:rsidRPr="00F5530A">
        <w:rPr>
          <w:rFonts w:ascii="Times New Roman" w:eastAsia="宋体" w:hAnsi="Times New Roman" w:cs="Times New Roman" w:hint="eastAsia"/>
          <w:vanish/>
          <w:sz w:val="24"/>
          <w:szCs w:val="24"/>
        </w:rPr>
        <w:t>联合主持</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[5]       </w:t>
      </w:r>
      <w:r w:rsidRPr="00F5530A">
        <w:rPr>
          <w:rFonts w:ascii="Times New Roman" w:eastAsia="宋体" w:hAnsi="Times New Roman" w:cs="Times New Roman" w:hint="eastAsia"/>
          <w:vanish/>
          <w:sz w:val="24"/>
          <w:szCs w:val="24"/>
        </w:rPr>
        <w:t>中央高校基本科研业务费</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国家自然科学基金培育项目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过去两万年毛乌素沙地环境变化和粉尘排放研究</w:t>
      </w:r>
      <w:r w:rsidRPr="00F5530A">
        <w:rPr>
          <w:rFonts w:ascii="Times New Roman" w:eastAsia="宋体" w:hAnsi="Times New Roman" w:cs="Times New Roman"/>
          <w:vanish/>
          <w:sz w:val="24"/>
          <w:szCs w:val="24"/>
        </w:rPr>
        <w:t>, 10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2015.04-2015.12, </w:t>
      </w:r>
      <w:r w:rsidRPr="00F5530A">
        <w:rPr>
          <w:rFonts w:ascii="Times New Roman" w:eastAsia="宋体" w:hAnsi="Times New Roman" w:cs="Times New Roman" w:hint="eastAsia"/>
          <w:vanish/>
          <w:sz w:val="24"/>
          <w:szCs w:val="24"/>
        </w:rPr>
        <w:t>主持</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[6]       </w:t>
      </w:r>
      <w:r w:rsidRPr="00F5530A">
        <w:rPr>
          <w:rFonts w:ascii="Times New Roman" w:eastAsia="宋体" w:hAnsi="Times New Roman" w:cs="Times New Roman" w:hint="eastAsia"/>
          <w:vanish/>
          <w:sz w:val="24"/>
          <w:szCs w:val="24"/>
        </w:rPr>
        <w:t>荷兰皇家科学院</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中荷国际合作项目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干旱区生态环境恢复过程中的弹性研究</w:t>
      </w:r>
      <w:r w:rsidRPr="00F5530A">
        <w:rPr>
          <w:rFonts w:ascii="Times New Roman" w:eastAsia="宋体" w:hAnsi="Times New Roman" w:cs="Times New Roman"/>
          <w:vanish/>
          <w:sz w:val="24"/>
          <w:szCs w:val="24"/>
        </w:rPr>
        <w:t>, 24</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2017.01-2018.12, </w:t>
      </w:r>
      <w:r w:rsidRPr="00F5530A">
        <w:rPr>
          <w:rFonts w:ascii="Times New Roman" w:eastAsia="宋体" w:hAnsi="Times New Roman" w:cs="Times New Roman" w:hint="eastAsia"/>
          <w:vanish/>
          <w:sz w:val="24"/>
          <w:szCs w:val="24"/>
        </w:rPr>
        <w:t>中方合作者</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[7]       </w:t>
      </w:r>
      <w:r w:rsidRPr="00F5530A">
        <w:rPr>
          <w:rFonts w:ascii="Times New Roman" w:eastAsia="宋体" w:hAnsi="Times New Roman" w:cs="Times New Roman" w:hint="eastAsia"/>
          <w:vanish/>
          <w:sz w:val="24"/>
          <w:szCs w:val="24"/>
        </w:rPr>
        <w:t>国家重点研发计划项目</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过去气候变化定量重建方法和我国区域气候重建</w:t>
      </w:r>
      <w:r w:rsidRPr="00F5530A">
        <w:rPr>
          <w:rFonts w:ascii="Times New Roman" w:eastAsia="宋体" w:hAnsi="Times New Roman" w:cs="Times New Roman"/>
          <w:vanish/>
          <w:sz w:val="24"/>
          <w:szCs w:val="24"/>
        </w:rPr>
        <w:t>, 2800</w:t>
      </w:r>
      <w:r w:rsidRPr="00F5530A">
        <w:rPr>
          <w:rFonts w:ascii="Times New Roman" w:eastAsia="宋体" w:hAnsi="Times New Roman" w:cs="Times New Roman" w:hint="eastAsia"/>
          <w:vanish/>
          <w:sz w:val="24"/>
          <w:szCs w:val="24"/>
        </w:rPr>
        <w:t>万</w:t>
      </w:r>
      <w:r w:rsidRPr="00F5530A">
        <w:rPr>
          <w:rFonts w:ascii="Times New Roman" w:eastAsia="宋体" w:hAnsi="Times New Roman" w:cs="Times New Roman"/>
          <w:vanish/>
          <w:sz w:val="24"/>
          <w:szCs w:val="24"/>
        </w:rPr>
        <w:t xml:space="preserve">, 2016.06-2021.05, </w:t>
      </w:r>
      <w:r w:rsidRPr="00F5530A">
        <w:rPr>
          <w:rFonts w:ascii="Times New Roman" w:eastAsia="宋体" w:hAnsi="Times New Roman" w:cs="Times New Roman" w:hint="eastAsia"/>
          <w:vanish/>
          <w:sz w:val="24"/>
          <w:szCs w:val="24"/>
        </w:rPr>
        <w:t>参加</w:t>
      </w:r>
      <w:r w:rsidRPr="00F5530A">
        <w:rPr>
          <w:rFonts w:ascii="Times New Roman" w:eastAsia="宋体" w:hAnsi="Times New Roman" w:cs="Times New Roman"/>
          <w:vanish/>
          <w:sz w:val="24"/>
          <w:szCs w:val="24"/>
        </w:rPr>
        <w:t>/</w:t>
      </w:r>
      <w:r w:rsidRPr="00F5530A">
        <w:rPr>
          <w:rFonts w:ascii="Times New Roman" w:eastAsia="宋体" w:hAnsi="Times New Roman" w:cs="Times New Roman" w:hint="eastAsia"/>
          <w:vanish/>
          <w:sz w:val="24"/>
          <w:szCs w:val="24"/>
        </w:rPr>
        <w:t>项目办公室成员</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[1]       2017</w:t>
      </w:r>
      <w:r w:rsidRPr="00F5530A">
        <w:rPr>
          <w:rFonts w:ascii="Times New Roman" w:hAnsi="Times New Roman" w:cs="Times New Roman" w:hint="eastAsia"/>
          <w:color w:val="333333"/>
        </w:rPr>
        <w:t>年</w:t>
      </w:r>
      <w:r w:rsidRPr="00F5530A">
        <w:rPr>
          <w:rFonts w:ascii="Times New Roman" w:hAnsi="Times New Roman" w:cs="Times New Roman"/>
          <w:color w:val="333333"/>
        </w:rPr>
        <w:t> </w:t>
      </w:r>
      <w:r w:rsidRPr="00F5530A">
        <w:rPr>
          <w:rFonts w:ascii="Times New Roman" w:hAnsi="Times New Roman" w:cs="Times New Roman" w:hint="eastAsia"/>
          <w:color w:val="333333"/>
        </w:rPr>
        <w:t>高等学校科学研究优秀成果奖一等奖（</w:t>
      </w:r>
      <w:r w:rsidRPr="00F5530A">
        <w:rPr>
          <w:rFonts w:ascii="Times New Roman" w:hAnsi="Times New Roman" w:cs="Times New Roman"/>
          <w:color w:val="333333"/>
        </w:rPr>
        <w:t>8/8</w:t>
      </w:r>
      <w:r w:rsidRPr="00F5530A">
        <w:rPr>
          <w:rFonts w:ascii="Times New Roman" w:hAnsi="Times New Roman" w:cs="Times New Roman" w:hint="eastAsia"/>
          <w:color w:val="333333"/>
        </w:rPr>
        <w:t>）</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[2]       2017</w:t>
      </w:r>
      <w:r w:rsidRPr="00F5530A">
        <w:rPr>
          <w:rFonts w:ascii="Times New Roman" w:hAnsi="Times New Roman" w:cs="Times New Roman" w:hint="eastAsia"/>
          <w:color w:val="333333"/>
        </w:rPr>
        <w:t>年</w:t>
      </w:r>
      <w:r w:rsidRPr="00F5530A">
        <w:rPr>
          <w:rFonts w:ascii="Times New Roman" w:hAnsi="Times New Roman" w:cs="Times New Roman"/>
          <w:color w:val="333333"/>
        </w:rPr>
        <w:t> </w:t>
      </w:r>
      <w:r w:rsidRPr="00F5530A">
        <w:rPr>
          <w:rFonts w:ascii="Times New Roman" w:hAnsi="Times New Roman" w:cs="Times New Roman" w:hint="eastAsia"/>
          <w:color w:val="333333"/>
        </w:rPr>
        <w:t>全国高校</w:t>
      </w:r>
      <w:r w:rsidRPr="00F5530A">
        <w:rPr>
          <w:rFonts w:ascii="Times New Roman" w:hAnsi="Times New Roman" w:cs="Times New Roman"/>
          <w:color w:val="333333"/>
        </w:rPr>
        <w:t>GIS</w:t>
      </w:r>
      <w:r w:rsidRPr="00F5530A">
        <w:rPr>
          <w:rFonts w:ascii="Times New Roman" w:hAnsi="Times New Roman" w:cs="Times New Roman" w:hint="eastAsia"/>
          <w:color w:val="333333"/>
        </w:rPr>
        <w:t>教学成果特等奖（</w:t>
      </w:r>
      <w:r w:rsidRPr="00F5530A">
        <w:rPr>
          <w:rFonts w:ascii="Times New Roman" w:hAnsi="Times New Roman" w:cs="Times New Roman"/>
          <w:color w:val="333333"/>
        </w:rPr>
        <w:t>14/15</w:t>
      </w:r>
      <w:r w:rsidRPr="00F5530A">
        <w:rPr>
          <w:rFonts w:ascii="Times New Roman" w:hAnsi="Times New Roman" w:cs="Times New Roman" w:hint="eastAsia"/>
          <w:color w:val="333333"/>
        </w:rPr>
        <w:t>）</w:t>
      </w:r>
      <w:r w:rsidRPr="00F5530A">
        <w:rPr>
          <w:rFonts w:ascii="Times New Roman" w:hAnsi="Times New Roman" w:cs="Times New Roman"/>
          <w:color w:val="333333"/>
        </w:rPr>
        <w:t> </w:t>
      </w:r>
      <w:r w:rsidRPr="00F5530A">
        <w:rPr>
          <w:rFonts w:ascii="Times New Roman" w:hAnsi="Times New Roman" w:cs="Times New Roman" w:hint="eastAsia"/>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[3]       2016</w:t>
      </w:r>
      <w:r w:rsidRPr="00F5530A">
        <w:rPr>
          <w:rFonts w:ascii="Times New Roman" w:hAnsi="Times New Roman" w:cs="Times New Roman" w:hint="eastAsia"/>
          <w:color w:val="333333"/>
        </w:rPr>
        <w:t>年</w:t>
      </w:r>
      <w:r w:rsidRPr="00F5530A">
        <w:rPr>
          <w:rFonts w:ascii="Times New Roman" w:hAnsi="Times New Roman" w:cs="Times New Roman"/>
          <w:color w:val="333333"/>
        </w:rPr>
        <w:t> </w:t>
      </w:r>
      <w:r w:rsidRPr="00F5530A">
        <w:rPr>
          <w:rFonts w:ascii="Times New Roman" w:hAnsi="Times New Roman" w:cs="Times New Roman" w:hint="eastAsia"/>
          <w:color w:val="333333"/>
        </w:rPr>
        <w:t>南京大学优秀博士论文</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[4]       </w:t>
      </w:r>
      <w:bookmarkStart w:id="0" w:name="_GoBack"/>
      <w:bookmarkEnd w:id="0"/>
      <w:r w:rsidRPr="00F5530A">
        <w:rPr>
          <w:rFonts w:ascii="Times New Roman" w:hAnsi="Times New Roman" w:cs="Times New Roman"/>
          <w:color w:val="333333"/>
        </w:rPr>
        <w:t>2013</w:t>
      </w:r>
      <w:r w:rsidRPr="00F5530A">
        <w:rPr>
          <w:rFonts w:ascii="Times New Roman" w:hAnsi="Times New Roman" w:cs="Times New Roman" w:hint="eastAsia"/>
          <w:color w:val="333333"/>
        </w:rPr>
        <w:t>年</w:t>
      </w:r>
      <w:r w:rsidRPr="00F5530A">
        <w:rPr>
          <w:rFonts w:ascii="Times New Roman" w:hAnsi="Times New Roman" w:cs="Times New Roman"/>
          <w:color w:val="333333"/>
        </w:rPr>
        <w:t> </w:t>
      </w:r>
      <w:r w:rsidRPr="00F5530A">
        <w:rPr>
          <w:rFonts w:ascii="Times New Roman" w:hAnsi="Times New Roman" w:cs="Times New Roman" w:hint="eastAsia"/>
          <w:color w:val="333333"/>
        </w:rPr>
        <w:t>美国地质学会旅行奖金</w:t>
      </w:r>
      <w:r w:rsidRPr="00F5530A">
        <w:rPr>
          <w:rFonts w:ascii="Times New Roman" w:hAnsi="Times New Roman" w:cs="Times New Roman"/>
          <w:color w:val="333333"/>
        </w:rPr>
        <w:t>(The Geological Society of America Travel Grant)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[5]       2012</w:t>
      </w:r>
      <w:r w:rsidRPr="00F5530A">
        <w:rPr>
          <w:rFonts w:ascii="Times New Roman" w:hAnsi="Times New Roman" w:cs="Times New Roman" w:hint="eastAsia"/>
          <w:color w:val="333333"/>
        </w:rPr>
        <w:t>年</w:t>
      </w:r>
      <w:r w:rsidRPr="00F5530A">
        <w:rPr>
          <w:rFonts w:ascii="Times New Roman" w:hAnsi="Times New Roman" w:cs="Times New Roman"/>
          <w:color w:val="333333"/>
        </w:rPr>
        <w:t> </w:t>
      </w:r>
      <w:r w:rsidRPr="00F5530A">
        <w:rPr>
          <w:rFonts w:ascii="Times New Roman" w:hAnsi="Times New Roman" w:cs="Times New Roman" w:hint="eastAsia"/>
          <w:color w:val="333333"/>
        </w:rPr>
        <w:t>国家公派留学基金</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[6]       2009</w:t>
      </w:r>
      <w:r w:rsidRPr="00F5530A">
        <w:rPr>
          <w:rFonts w:ascii="Times New Roman" w:hAnsi="Times New Roman" w:cs="Times New Roman" w:hint="eastAsia"/>
          <w:color w:val="333333"/>
        </w:rPr>
        <w:t>年</w:t>
      </w:r>
      <w:r w:rsidRPr="00F5530A">
        <w:rPr>
          <w:rFonts w:ascii="Times New Roman" w:hAnsi="Times New Roman" w:cs="Times New Roman"/>
          <w:color w:val="333333"/>
        </w:rPr>
        <w:t> </w:t>
      </w:r>
      <w:r w:rsidRPr="00F5530A">
        <w:rPr>
          <w:rFonts w:ascii="Times New Roman" w:hAnsi="Times New Roman" w:cs="Times New Roman" w:hint="eastAsia"/>
          <w:color w:val="333333"/>
        </w:rPr>
        <w:t>江苏省优秀本科学位毕业论文一等奖</w:t>
      </w:r>
      <w:r w:rsidRPr="00F5530A">
        <w:rPr>
          <w:rFonts w:ascii="Times New Roman" w:hAnsi="Times New Roman" w:cs="Times New Roman"/>
          <w:color w:val="333333"/>
        </w:rPr>
        <w:t>  </w:t>
      </w:r>
    </w:p>
    <w:p w:rsidR="00F5530A" w:rsidRPr="00F5530A" w:rsidRDefault="00F5530A" w:rsidP="00F5530A">
      <w:pPr>
        <w:pStyle w:val="a6"/>
        <w:spacing w:before="0" w:beforeAutospacing="0" w:after="0" w:afterAutospacing="0"/>
        <w:ind w:left="420" w:hanging="420"/>
        <w:rPr>
          <w:rFonts w:ascii="Times New Roman" w:hAnsi="Times New Roman" w:cs="Times New Roman"/>
          <w:color w:val="333333"/>
        </w:rPr>
      </w:pPr>
      <w:r w:rsidRPr="00F5530A">
        <w:rPr>
          <w:rFonts w:ascii="Times New Roman" w:hAnsi="Times New Roman" w:cs="Times New Roman"/>
          <w:color w:val="333333"/>
        </w:rPr>
        <w:t>[7]       2009</w:t>
      </w:r>
      <w:r w:rsidRPr="00F5530A">
        <w:rPr>
          <w:rFonts w:ascii="Times New Roman" w:hAnsi="Times New Roman" w:cs="Times New Roman" w:hint="eastAsia"/>
          <w:color w:val="333333"/>
        </w:rPr>
        <w:t>年</w:t>
      </w:r>
      <w:r w:rsidRPr="00F5530A">
        <w:rPr>
          <w:rFonts w:ascii="Times New Roman" w:hAnsi="Times New Roman" w:cs="Times New Roman"/>
          <w:color w:val="333333"/>
        </w:rPr>
        <w:t> </w:t>
      </w:r>
      <w:r w:rsidRPr="00F5530A">
        <w:rPr>
          <w:rFonts w:ascii="Times New Roman" w:hAnsi="Times New Roman" w:cs="Times New Roman" w:hint="eastAsia"/>
          <w:color w:val="333333"/>
        </w:rPr>
        <w:t>南京大学优秀毕业生</w:t>
      </w:r>
    </w:p>
    <w:p w:rsidR="00F5530A" w:rsidRPr="00F5530A" w:rsidRDefault="00F5530A" w:rsidP="00F5530A">
      <w:pPr>
        <w:numPr>
          <w:ilvl w:val="0"/>
          <w:numId w:val="3"/>
        </w:num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[1]       </w:t>
      </w:r>
      <w:r w:rsidRPr="00F5530A">
        <w:rPr>
          <w:rFonts w:ascii="Times New Roman" w:eastAsia="宋体" w:hAnsi="Times New Roman" w:cs="Times New Roman" w:hint="eastAsia"/>
          <w:vanish/>
          <w:sz w:val="24"/>
          <w:szCs w:val="24"/>
        </w:rPr>
        <w:t>中国第四纪科学研究会</w:t>
      </w:r>
      <w:r w:rsidRPr="00F5530A">
        <w:rPr>
          <w:rFonts w:ascii="Times New Roman" w:eastAsia="宋体" w:hAnsi="Times New Roman" w:cs="Times New Roman"/>
          <w:vanish/>
          <w:sz w:val="24"/>
          <w:szCs w:val="24"/>
        </w:rPr>
        <w:t> </w:t>
      </w:r>
      <w:r w:rsidRPr="00F5530A">
        <w:rPr>
          <w:rFonts w:ascii="Times New Roman" w:eastAsia="宋体" w:hAnsi="Times New Roman" w:cs="Times New Roman" w:hint="eastAsia"/>
          <w:vanish/>
          <w:sz w:val="24"/>
          <w:szCs w:val="24"/>
        </w:rPr>
        <w:t>专业委员会委员</w:t>
      </w:r>
      <w:r w:rsidRPr="00F5530A">
        <w:rPr>
          <w:rFonts w:ascii="Times New Roman" w:eastAsia="宋体" w:hAnsi="Times New Roman" w:cs="Times New Roman"/>
          <w:vanish/>
          <w:sz w:val="24"/>
          <w:szCs w:val="24"/>
        </w:rPr>
        <w:t> (2017-2020</w:t>
      </w:r>
      <w:r w:rsidRPr="00F5530A">
        <w:rPr>
          <w:rFonts w:ascii="Times New Roman" w:eastAsia="宋体" w:hAnsi="Times New Roman" w:cs="Times New Roman" w:hint="eastAsia"/>
          <w:vanish/>
          <w:sz w:val="24"/>
          <w:szCs w:val="24"/>
        </w:rPr>
        <w:t>年</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[2]       European Geophysical Union</w:t>
      </w:r>
      <w:r w:rsidRPr="00F5530A">
        <w:rPr>
          <w:rFonts w:ascii="Times New Roman" w:eastAsia="宋体" w:hAnsi="Times New Roman" w:cs="Times New Roman" w:hint="eastAsia"/>
          <w:vanish/>
          <w:sz w:val="24"/>
          <w:szCs w:val="24"/>
        </w:rPr>
        <w:t>会员</w:t>
      </w:r>
      <w:r w:rsidRPr="00F5530A">
        <w:rPr>
          <w:rFonts w:ascii="Times New Roman" w:eastAsia="宋体" w:hAnsi="Times New Roman" w:cs="Times New Roman"/>
          <w:vanish/>
          <w:sz w:val="24"/>
          <w:szCs w:val="24"/>
        </w:rPr>
        <w:t> (2017-present)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[3]       Geological Society of America</w:t>
      </w:r>
      <w:r w:rsidRPr="00F5530A">
        <w:rPr>
          <w:rFonts w:ascii="Times New Roman" w:eastAsia="宋体" w:hAnsi="Times New Roman" w:cs="Times New Roman" w:hint="eastAsia"/>
          <w:vanish/>
          <w:sz w:val="24"/>
          <w:szCs w:val="24"/>
        </w:rPr>
        <w:t>会员</w:t>
      </w:r>
      <w:r w:rsidRPr="00F5530A">
        <w:rPr>
          <w:rFonts w:ascii="Times New Roman" w:eastAsia="宋体" w:hAnsi="Times New Roman" w:cs="Times New Roman"/>
          <w:vanish/>
          <w:sz w:val="24"/>
          <w:szCs w:val="24"/>
        </w:rPr>
        <w:t> (2013-present)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[4]       </w:t>
      </w:r>
      <w:r w:rsidRPr="00F5530A">
        <w:rPr>
          <w:rFonts w:ascii="Times New Roman" w:eastAsia="宋体" w:hAnsi="Times New Roman" w:cs="Times New Roman" w:hint="eastAsia"/>
          <w:vanish/>
          <w:sz w:val="24"/>
          <w:szCs w:val="24"/>
        </w:rPr>
        <w:t>中国地理学会会员</w:t>
      </w:r>
      <w:r w:rsidRPr="00F5530A">
        <w:rPr>
          <w:rFonts w:ascii="Times New Roman" w:eastAsia="宋体" w:hAnsi="Times New Roman" w:cs="Times New Roman"/>
          <w:vanish/>
          <w:sz w:val="24"/>
          <w:szCs w:val="24"/>
        </w:rPr>
        <w:t> (2018-present)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r w:rsidRPr="00F5530A">
        <w:rPr>
          <w:rFonts w:ascii="Times New Roman" w:eastAsia="宋体" w:hAnsi="Times New Roman" w:cs="Times New Roman"/>
          <w:vanish/>
          <w:sz w:val="24"/>
          <w:szCs w:val="24"/>
        </w:rPr>
        <w:t>担任</w:t>
      </w:r>
      <w:r w:rsidRPr="00F5530A">
        <w:rPr>
          <w:rFonts w:ascii="Times New Roman" w:eastAsia="宋体" w:hAnsi="Times New Roman" w:cs="Times New Roman"/>
          <w:vanish/>
          <w:sz w:val="24"/>
          <w:szCs w:val="24"/>
        </w:rPr>
        <w:t xml:space="preserve">Aeolian Research, Earth Surface Processes &amp; Landforms, Holocene, Journal of Arid Land, Journal of Geophysical Research, Journal of Earth Environment, Quaternary International, Science of the Total Environment, </w:t>
      </w:r>
      <w:r w:rsidRPr="00F5530A">
        <w:rPr>
          <w:rFonts w:ascii="Times New Roman" w:eastAsia="宋体" w:hAnsi="Times New Roman" w:cs="Times New Roman" w:hint="eastAsia"/>
          <w:vanish/>
          <w:sz w:val="24"/>
          <w:szCs w:val="24"/>
        </w:rPr>
        <w:t>古地理学报</w:t>
      </w:r>
      <w:r w:rsidRPr="00F5530A">
        <w:rPr>
          <w:rFonts w:ascii="Times New Roman" w:eastAsia="宋体" w:hAnsi="Times New Roman" w:cs="Times New Roman"/>
          <w:vanish/>
          <w:sz w:val="24"/>
          <w:szCs w:val="24"/>
        </w:rPr>
        <w:t xml:space="preserve">, </w:t>
      </w:r>
      <w:r w:rsidRPr="00F5530A">
        <w:rPr>
          <w:rFonts w:ascii="Times New Roman" w:eastAsia="宋体" w:hAnsi="Times New Roman" w:cs="Times New Roman" w:hint="eastAsia"/>
          <w:vanish/>
          <w:sz w:val="24"/>
          <w:szCs w:val="24"/>
        </w:rPr>
        <w:t>中国科学等国内外期刊审稿人</w:t>
      </w:r>
      <w:r w:rsidRPr="00F5530A">
        <w:rPr>
          <w:rFonts w:ascii="Times New Roman" w:eastAsia="宋体" w:hAnsi="Times New Roman" w:cs="Times New Roman"/>
          <w:vanish/>
          <w:sz w:val="24"/>
          <w:szCs w:val="24"/>
        </w:rPr>
        <w:t>  </w:t>
      </w:r>
    </w:p>
    <w:p w:rsidR="00F5530A" w:rsidRPr="00F5530A" w:rsidRDefault="00F5530A" w:rsidP="00F5530A">
      <w:pPr>
        <w:spacing w:before="100" w:beforeAutospacing="1" w:afterLines="50" w:after="156" w:line="360" w:lineRule="auto"/>
        <w:rPr>
          <w:rFonts w:ascii="Times New Roman" w:eastAsia="宋体" w:hAnsi="Times New Roman" w:cs="Times New Roman"/>
          <w:vanish/>
          <w:sz w:val="24"/>
          <w:szCs w:val="24"/>
        </w:rPr>
      </w:pPr>
    </w:p>
    <w:p w:rsidR="00F5530A" w:rsidRPr="00F5530A" w:rsidRDefault="00F5530A" w:rsidP="00F5530A">
      <w:pPr>
        <w:spacing w:before="100" w:beforeAutospacing="1" w:afterLines="50" w:after="156" w:line="360" w:lineRule="auto"/>
        <w:rPr>
          <w:rFonts w:ascii="Times New Roman" w:eastAsia="宋体" w:hAnsi="Times New Roman" w:cs="Times New Roman" w:hint="eastAsia"/>
          <w:sz w:val="24"/>
          <w:szCs w:val="24"/>
        </w:rPr>
      </w:pPr>
      <w:r w:rsidRPr="00F5530A">
        <w:rPr>
          <w:rFonts w:ascii="Times New Roman" w:eastAsia="宋体" w:hAnsi="Times New Roman" w:cs="Times New Roman"/>
          <w:vanish/>
          <w:sz w:val="24"/>
          <w:szCs w:val="24"/>
        </w:rPr>
        <w:pict/>
      </w:r>
      <w:r>
        <w:rPr>
          <w:rFonts w:ascii="Times New Roman" w:eastAsia="宋体" w:hAnsi="Times New Roman" w:cs="Times New Roman"/>
          <w:sz w:val="24"/>
          <w:szCs w:val="24"/>
        </w:rPr>
        <w:t>【</w:t>
      </w:r>
      <w:r>
        <w:rPr>
          <w:rFonts w:ascii="Times New Roman" w:eastAsia="宋体" w:hAnsi="Times New Roman" w:cs="Times New Roman" w:hint="eastAsia"/>
          <w:sz w:val="24"/>
          <w:szCs w:val="24"/>
        </w:rPr>
        <w:t>社会兼职</w:t>
      </w:r>
      <w:r>
        <w:rPr>
          <w:rFonts w:ascii="Times New Roman" w:eastAsia="宋体" w:hAnsi="Times New Roman" w:cs="Times New Roman"/>
          <w:sz w:val="24"/>
          <w:szCs w:val="24"/>
        </w:rPr>
        <w:t>】</w:t>
      </w:r>
    </w:p>
    <w:p w:rsidR="00F5530A" w:rsidRDefault="00F5530A" w:rsidP="00F5530A">
      <w:pPr>
        <w:pStyle w:val="a6"/>
        <w:spacing w:before="0" w:beforeAutospacing="0" w:after="0" w:afterAutospacing="0"/>
        <w:ind w:left="420" w:hanging="420"/>
        <w:rPr>
          <w:rFonts w:ascii="&amp;quot" w:hAnsi="&amp;quot"/>
          <w:color w:val="333333"/>
          <w:sz w:val="18"/>
          <w:szCs w:val="18"/>
        </w:rPr>
      </w:pPr>
      <w:r>
        <w:rPr>
          <w:rFonts w:ascii="Times New Roman" w:hAnsi="Times New Roman" w:cs="Times New Roman"/>
          <w:color w:val="333333"/>
        </w:rPr>
        <w:t>[1]       </w:t>
      </w:r>
      <w:r>
        <w:rPr>
          <w:rFonts w:hint="eastAsia"/>
          <w:color w:val="333333"/>
        </w:rPr>
        <w:t>中国第四纪科学研究会</w:t>
      </w:r>
      <w:r>
        <w:rPr>
          <w:rFonts w:ascii="Times New Roman" w:hAnsi="Times New Roman" w:cs="Times New Roman"/>
          <w:color w:val="333333"/>
        </w:rPr>
        <w:t> </w:t>
      </w:r>
      <w:r>
        <w:rPr>
          <w:rFonts w:hint="eastAsia"/>
          <w:color w:val="333333"/>
        </w:rPr>
        <w:t>专业委员会委员</w:t>
      </w:r>
      <w:r>
        <w:rPr>
          <w:rFonts w:ascii="Times New Roman" w:hAnsi="Times New Roman" w:cs="Times New Roman"/>
          <w:color w:val="333333"/>
        </w:rPr>
        <w:t> (2017-2020</w:t>
      </w:r>
      <w:r>
        <w:rPr>
          <w:rFonts w:hint="eastAsia"/>
          <w:color w:val="333333"/>
        </w:rPr>
        <w:t>年</w:t>
      </w:r>
      <w:r>
        <w:rPr>
          <w:rFonts w:ascii="Times New Roman" w:hAnsi="Times New Roman" w:cs="Times New Roman"/>
          <w:color w:val="333333"/>
        </w:rPr>
        <w:t>)</w:t>
      </w:r>
      <w:r>
        <w:rPr>
          <w:rFonts w:ascii="&amp;quot" w:hAnsi="&amp;quot"/>
          <w:color w:val="333333"/>
        </w:rPr>
        <w:t> </w:t>
      </w:r>
    </w:p>
    <w:p w:rsidR="00F5530A" w:rsidRDefault="00F5530A" w:rsidP="00F5530A">
      <w:pPr>
        <w:pStyle w:val="a6"/>
        <w:spacing w:before="0" w:beforeAutospacing="0" w:after="0" w:afterAutospacing="0"/>
        <w:ind w:left="420" w:hanging="420"/>
        <w:rPr>
          <w:rFonts w:ascii="&amp;quot" w:hAnsi="&amp;quot"/>
          <w:color w:val="333333"/>
          <w:sz w:val="18"/>
          <w:szCs w:val="18"/>
        </w:rPr>
      </w:pPr>
      <w:r>
        <w:rPr>
          <w:rFonts w:ascii="Times New Roman" w:hAnsi="Times New Roman" w:cs="Times New Roman"/>
          <w:color w:val="333333"/>
        </w:rPr>
        <w:t>[2]       European Geophysical Union</w:t>
      </w:r>
      <w:r>
        <w:rPr>
          <w:rFonts w:hint="eastAsia"/>
          <w:color w:val="333333"/>
        </w:rPr>
        <w:t>会员</w:t>
      </w:r>
      <w:r>
        <w:rPr>
          <w:rFonts w:ascii="Times New Roman" w:hAnsi="Times New Roman" w:cs="Times New Roman"/>
          <w:color w:val="333333"/>
        </w:rPr>
        <w:t xml:space="preserve"> (2017-present) </w:t>
      </w:r>
      <w:r>
        <w:rPr>
          <w:rFonts w:ascii="&amp;quot" w:hAnsi="&amp;quot"/>
          <w:color w:val="333333"/>
        </w:rPr>
        <w:t> </w:t>
      </w:r>
    </w:p>
    <w:p w:rsidR="00F5530A" w:rsidRDefault="00F5530A" w:rsidP="00F5530A">
      <w:pPr>
        <w:pStyle w:val="a6"/>
        <w:spacing w:before="0" w:beforeAutospacing="0" w:after="0" w:afterAutospacing="0"/>
        <w:ind w:left="420" w:hanging="420"/>
        <w:rPr>
          <w:rFonts w:ascii="&amp;quot" w:hAnsi="&amp;quot"/>
          <w:color w:val="333333"/>
          <w:sz w:val="18"/>
          <w:szCs w:val="18"/>
        </w:rPr>
      </w:pPr>
      <w:r>
        <w:rPr>
          <w:rFonts w:ascii="Times New Roman" w:hAnsi="Times New Roman" w:cs="Times New Roman"/>
          <w:color w:val="333333"/>
        </w:rPr>
        <w:t>[3]       Geological Society of America</w:t>
      </w:r>
      <w:r>
        <w:rPr>
          <w:rFonts w:hint="eastAsia"/>
          <w:color w:val="333333"/>
        </w:rPr>
        <w:t>会员</w:t>
      </w:r>
      <w:r>
        <w:rPr>
          <w:rFonts w:ascii="Times New Roman" w:hAnsi="Times New Roman" w:cs="Times New Roman"/>
          <w:color w:val="333333"/>
        </w:rPr>
        <w:t> (2013-present)</w:t>
      </w:r>
      <w:r>
        <w:rPr>
          <w:rFonts w:ascii="&amp;quot" w:hAnsi="&amp;quot"/>
          <w:color w:val="333333"/>
        </w:rPr>
        <w:t> </w:t>
      </w:r>
    </w:p>
    <w:p w:rsidR="00F5530A" w:rsidRDefault="00F5530A" w:rsidP="00F5530A">
      <w:pPr>
        <w:pStyle w:val="a6"/>
        <w:spacing w:before="0" w:beforeAutospacing="0" w:after="0" w:afterAutospacing="0"/>
        <w:ind w:left="420" w:hanging="420"/>
        <w:rPr>
          <w:rFonts w:ascii="&amp;quot" w:hAnsi="&amp;quot"/>
          <w:color w:val="333333"/>
          <w:sz w:val="18"/>
          <w:szCs w:val="18"/>
        </w:rPr>
      </w:pPr>
      <w:r>
        <w:rPr>
          <w:rFonts w:ascii="Times New Roman" w:hAnsi="Times New Roman" w:cs="Times New Roman"/>
          <w:color w:val="333333"/>
        </w:rPr>
        <w:t>[4]       </w:t>
      </w:r>
      <w:r>
        <w:rPr>
          <w:rFonts w:hint="eastAsia"/>
          <w:color w:val="333333"/>
        </w:rPr>
        <w:t>中国地理学会会员</w:t>
      </w:r>
      <w:r>
        <w:rPr>
          <w:rFonts w:ascii="Times New Roman" w:hAnsi="Times New Roman" w:cs="Times New Roman"/>
          <w:color w:val="333333"/>
        </w:rPr>
        <w:t> (2018-present)</w:t>
      </w:r>
      <w:r>
        <w:rPr>
          <w:rFonts w:ascii="&amp;quot" w:hAnsi="&amp;quot"/>
          <w:color w:val="333333"/>
        </w:rPr>
        <w:t> </w:t>
      </w:r>
    </w:p>
    <w:p w:rsidR="00F5530A" w:rsidRDefault="00F5530A" w:rsidP="00F5530A">
      <w:pPr>
        <w:pStyle w:val="a6"/>
        <w:spacing w:before="0" w:beforeAutospacing="0" w:after="0" w:afterAutospacing="0"/>
        <w:rPr>
          <w:rFonts w:ascii="&amp;quot" w:hAnsi="&amp;quot"/>
          <w:color w:val="333333"/>
          <w:sz w:val="18"/>
          <w:szCs w:val="18"/>
        </w:rPr>
      </w:pPr>
    </w:p>
    <w:p w:rsidR="00F5530A" w:rsidRDefault="00F5530A" w:rsidP="00F5530A">
      <w:pPr>
        <w:pStyle w:val="a6"/>
        <w:spacing w:before="0" w:beforeAutospacing="0" w:after="0" w:afterAutospacing="0"/>
        <w:rPr>
          <w:rFonts w:ascii="&amp;quot" w:hAnsi="&amp;quot"/>
          <w:color w:val="333333"/>
          <w:sz w:val="18"/>
          <w:szCs w:val="18"/>
        </w:rPr>
      </w:pPr>
      <w:r>
        <w:rPr>
          <w:rFonts w:ascii="Times New Roman" w:hAnsi="Times New Roman" w:cs="Times New Roman"/>
          <w:color w:val="333333"/>
        </w:rPr>
        <w:t>担任</w:t>
      </w:r>
      <w:r>
        <w:rPr>
          <w:rFonts w:ascii="Times New Roman" w:hAnsi="Times New Roman" w:cs="Times New Roman"/>
          <w:color w:val="333333"/>
        </w:rPr>
        <w:t xml:space="preserve">Aeolian Research, Earth Surface Processes &amp; Landforms, Holocene, Journal of Arid Land, Journal of Geophysical Research, Journal of Earth Environment, Quaternary International, Science of the Total Environment, </w:t>
      </w:r>
      <w:r>
        <w:rPr>
          <w:rFonts w:hint="eastAsia"/>
          <w:color w:val="333333"/>
        </w:rPr>
        <w:t>古地理学报</w:t>
      </w:r>
      <w:r>
        <w:rPr>
          <w:rFonts w:ascii="Times New Roman" w:hAnsi="Times New Roman" w:cs="Times New Roman"/>
          <w:color w:val="333333"/>
        </w:rPr>
        <w:t xml:space="preserve">, </w:t>
      </w:r>
      <w:r>
        <w:rPr>
          <w:rFonts w:hint="eastAsia"/>
          <w:color w:val="333333"/>
        </w:rPr>
        <w:t>中国科学等国内外期刊审稿人</w:t>
      </w:r>
      <w:r>
        <w:rPr>
          <w:rFonts w:ascii="Times New Roman" w:hAnsi="Times New Roman" w:cs="Times New Roman"/>
          <w:color w:val="333333"/>
        </w:rPr>
        <w:t> </w:t>
      </w:r>
      <w:r>
        <w:rPr>
          <w:rFonts w:ascii="&amp;quot" w:hAnsi="&amp;quot"/>
          <w:color w:val="333333"/>
        </w:rPr>
        <w:t> </w:t>
      </w:r>
    </w:p>
    <w:p w:rsidR="00ED1851" w:rsidRPr="00F5530A" w:rsidRDefault="00292AB5" w:rsidP="00F5530A"/>
    <w:sectPr w:rsidR="00ED1851" w:rsidRPr="00F55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AB5" w:rsidRDefault="00292AB5" w:rsidP="00F5530A">
      <w:r>
        <w:separator/>
      </w:r>
    </w:p>
  </w:endnote>
  <w:endnote w:type="continuationSeparator" w:id="0">
    <w:p w:rsidR="00292AB5" w:rsidRDefault="00292AB5" w:rsidP="00F5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AB5" w:rsidRDefault="00292AB5" w:rsidP="00F5530A">
      <w:r>
        <w:separator/>
      </w:r>
    </w:p>
  </w:footnote>
  <w:footnote w:type="continuationSeparator" w:id="0">
    <w:p w:rsidR="00292AB5" w:rsidRDefault="00292AB5" w:rsidP="00F55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426F0"/>
    <w:multiLevelType w:val="multilevel"/>
    <w:tmpl w:val="06B4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B164D"/>
    <w:multiLevelType w:val="multilevel"/>
    <w:tmpl w:val="9D4E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3C571B"/>
    <w:multiLevelType w:val="multilevel"/>
    <w:tmpl w:val="CFE0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DF"/>
    <w:rsid w:val="00163133"/>
    <w:rsid w:val="002433DF"/>
    <w:rsid w:val="00292AB5"/>
    <w:rsid w:val="0046423E"/>
    <w:rsid w:val="00F5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BC76D9-B9F0-478B-B993-CA6A4AFF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D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5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530A"/>
    <w:rPr>
      <w:sz w:val="18"/>
      <w:szCs w:val="18"/>
    </w:rPr>
  </w:style>
  <w:style w:type="paragraph" w:styleId="a4">
    <w:name w:val="footer"/>
    <w:basedOn w:val="a"/>
    <w:link w:val="Char0"/>
    <w:uiPriority w:val="99"/>
    <w:unhideWhenUsed/>
    <w:rsid w:val="00F5530A"/>
    <w:pPr>
      <w:tabs>
        <w:tab w:val="center" w:pos="4153"/>
        <w:tab w:val="right" w:pos="8306"/>
      </w:tabs>
      <w:snapToGrid w:val="0"/>
      <w:jc w:val="left"/>
    </w:pPr>
    <w:rPr>
      <w:sz w:val="18"/>
      <w:szCs w:val="18"/>
    </w:rPr>
  </w:style>
  <w:style w:type="character" w:customStyle="1" w:styleId="Char0">
    <w:name w:val="页脚 Char"/>
    <w:basedOn w:val="a0"/>
    <w:link w:val="a4"/>
    <w:uiPriority w:val="99"/>
    <w:rsid w:val="00F5530A"/>
    <w:rPr>
      <w:sz w:val="18"/>
      <w:szCs w:val="18"/>
    </w:rPr>
  </w:style>
  <w:style w:type="character" w:styleId="a5">
    <w:name w:val="Hyperlink"/>
    <w:basedOn w:val="a0"/>
    <w:uiPriority w:val="99"/>
    <w:unhideWhenUsed/>
    <w:rsid w:val="00F5530A"/>
    <w:rPr>
      <w:color w:val="0563C1" w:themeColor="hyperlink"/>
      <w:u w:val="single"/>
    </w:rPr>
  </w:style>
  <w:style w:type="paragraph" w:styleId="a6">
    <w:name w:val="Normal (Web)"/>
    <w:basedOn w:val="a"/>
    <w:uiPriority w:val="99"/>
    <w:semiHidden/>
    <w:unhideWhenUsed/>
    <w:rsid w:val="00F553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4283">
      <w:bodyDiv w:val="1"/>
      <w:marLeft w:val="0"/>
      <w:marRight w:val="0"/>
      <w:marTop w:val="0"/>
      <w:marBottom w:val="0"/>
      <w:divBdr>
        <w:top w:val="none" w:sz="0" w:space="0" w:color="auto"/>
        <w:left w:val="none" w:sz="0" w:space="0" w:color="auto"/>
        <w:bottom w:val="none" w:sz="0" w:space="0" w:color="auto"/>
        <w:right w:val="none" w:sz="0" w:space="0" w:color="auto"/>
      </w:divBdr>
      <w:divsChild>
        <w:div w:id="164904594">
          <w:marLeft w:val="0"/>
          <w:marRight w:val="0"/>
          <w:marTop w:val="0"/>
          <w:marBottom w:val="0"/>
          <w:divBdr>
            <w:top w:val="none" w:sz="0" w:space="0" w:color="auto"/>
            <w:left w:val="none" w:sz="0" w:space="0" w:color="auto"/>
            <w:bottom w:val="none" w:sz="0" w:space="0" w:color="auto"/>
            <w:right w:val="none" w:sz="0" w:space="0" w:color="auto"/>
          </w:divBdr>
          <w:divsChild>
            <w:div w:id="229464471">
              <w:marLeft w:val="0"/>
              <w:marRight w:val="0"/>
              <w:marTop w:val="0"/>
              <w:marBottom w:val="0"/>
              <w:divBdr>
                <w:top w:val="none" w:sz="0" w:space="0" w:color="auto"/>
                <w:left w:val="none" w:sz="0" w:space="0" w:color="auto"/>
                <w:bottom w:val="none" w:sz="0" w:space="0" w:color="auto"/>
                <w:right w:val="none" w:sz="0" w:space="0" w:color="auto"/>
              </w:divBdr>
              <w:divsChild>
                <w:div w:id="560216195">
                  <w:marLeft w:val="0"/>
                  <w:marRight w:val="0"/>
                  <w:marTop w:val="0"/>
                  <w:marBottom w:val="0"/>
                  <w:divBdr>
                    <w:top w:val="none" w:sz="0" w:space="0" w:color="auto"/>
                    <w:left w:val="none" w:sz="0" w:space="0" w:color="auto"/>
                    <w:bottom w:val="none" w:sz="0" w:space="0" w:color="auto"/>
                    <w:right w:val="none" w:sz="0" w:space="0" w:color="auto"/>
                  </w:divBdr>
                  <w:divsChild>
                    <w:div w:id="420568959">
                      <w:marLeft w:val="0"/>
                      <w:marRight w:val="0"/>
                      <w:marTop w:val="0"/>
                      <w:marBottom w:val="0"/>
                      <w:divBdr>
                        <w:top w:val="none" w:sz="0" w:space="0" w:color="auto"/>
                        <w:left w:val="none" w:sz="0" w:space="0" w:color="auto"/>
                        <w:bottom w:val="none" w:sz="0" w:space="0" w:color="auto"/>
                        <w:right w:val="none" w:sz="0" w:space="0" w:color="auto"/>
                      </w:divBdr>
                      <w:divsChild>
                        <w:div w:id="1863856859">
                          <w:marLeft w:val="0"/>
                          <w:marRight w:val="0"/>
                          <w:marTop w:val="0"/>
                          <w:marBottom w:val="0"/>
                          <w:divBdr>
                            <w:top w:val="none" w:sz="0" w:space="0" w:color="auto"/>
                            <w:left w:val="none" w:sz="0" w:space="0" w:color="auto"/>
                            <w:bottom w:val="none" w:sz="0" w:space="0" w:color="auto"/>
                            <w:right w:val="none" w:sz="0" w:space="0" w:color="auto"/>
                          </w:divBdr>
                          <w:divsChild>
                            <w:div w:id="1398674520">
                              <w:marLeft w:val="0"/>
                              <w:marRight w:val="0"/>
                              <w:marTop w:val="0"/>
                              <w:marBottom w:val="0"/>
                              <w:divBdr>
                                <w:top w:val="none" w:sz="0" w:space="0" w:color="auto"/>
                                <w:left w:val="none" w:sz="0" w:space="0" w:color="auto"/>
                                <w:bottom w:val="none" w:sz="0" w:space="0" w:color="auto"/>
                                <w:right w:val="none" w:sz="0" w:space="0" w:color="auto"/>
                              </w:divBdr>
                              <w:divsChild>
                                <w:div w:id="967054363">
                                  <w:marLeft w:val="0"/>
                                  <w:marRight w:val="0"/>
                                  <w:marTop w:val="0"/>
                                  <w:marBottom w:val="0"/>
                                  <w:divBdr>
                                    <w:top w:val="none" w:sz="0" w:space="0" w:color="auto"/>
                                    <w:left w:val="none" w:sz="0" w:space="0" w:color="auto"/>
                                    <w:bottom w:val="none" w:sz="0" w:space="0" w:color="auto"/>
                                    <w:right w:val="none" w:sz="0" w:space="0" w:color="auto"/>
                                  </w:divBdr>
                                  <w:divsChild>
                                    <w:div w:id="1247308118">
                                      <w:marLeft w:val="0"/>
                                      <w:marRight w:val="0"/>
                                      <w:marTop w:val="0"/>
                                      <w:marBottom w:val="0"/>
                                      <w:divBdr>
                                        <w:top w:val="none" w:sz="0" w:space="0" w:color="auto"/>
                                        <w:left w:val="none" w:sz="0" w:space="0" w:color="auto"/>
                                        <w:bottom w:val="none" w:sz="0" w:space="0" w:color="auto"/>
                                        <w:right w:val="none" w:sz="0" w:space="0" w:color="auto"/>
                                      </w:divBdr>
                                      <w:divsChild>
                                        <w:div w:id="36518141">
                                          <w:marLeft w:val="0"/>
                                          <w:marRight w:val="0"/>
                                          <w:marTop w:val="0"/>
                                          <w:marBottom w:val="0"/>
                                          <w:divBdr>
                                            <w:top w:val="none" w:sz="0" w:space="0" w:color="auto"/>
                                            <w:left w:val="none" w:sz="0" w:space="0" w:color="auto"/>
                                            <w:bottom w:val="none" w:sz="0" w:space="0" w:color="auto"/>
                                            <w:right w:val="none" w:sz="0" w:space="0" w:color="auto"/>
                                          </w:divBdr>
                                          <w:divsChild>
                                            <w:div w:id="883637374">
                                              <w:marLeft w:val="0"/>
                                              <w:marRight w:val="0"/>
                                              <w:marTop w:val="0"/>
                                              <w:marBottom w:val="0"/>
                                              <w:divBdr>
                                                <w:top w:val="none" w:sz="0" w:space="0" w:color="auto"/>
                                                <w:left w:val="none" w:sz="0" w:space="0" w:color="auto"/>
                                                <w:bottom w:val="none" w:sz="0" w:space="0" w:color="auto"/>
                                                <w:right w:val="none" w:sz="0" w:space="0" w:color="auto"/>
                                              </w:divBdr>
                                              <w:divsChild>
                                                <w:div w:id="496119305">
                                                  <w:marLeft w:val="0"/>
                                                  <w:marRight w:val="0"/>
                                                  <w:marTop w:val="0"/>
                                                  <w:marBottom w:val="375"/>
                                                  <w:divBdr>
                                                    <w:top w:val="none" w:sz="0" w:space="0" w:color="auto"/>
                                                    <w:left w:val="none" w:sz="0" w:space="0" w:color="auto"/>
                                                    <w:bottom w:val="none" w:sz="0" w:space="0" w:color="auto"/>
                                                    <w:right w:val="none" w:sz="0" w:space="0" w:color="auto"/>
                                                  </w:divBdr>
                                                  <w:divsChild>
                                                    <w:div w:id="8576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2255">
                                              <w:marLeft w:val="0"/>
                                              <w:marRight w:val="0"/>
                                              <w:marTop w:val="0"/>
                                              <w:marBottom w:val="900"/>
                                              <w:divBdr>
                                                <w:top w:val="none" w:sz="0" w:space="0" w:color="auto"/>
                                                <w:left w:val="none" w:sz="0" w:space="0" w:color="auto"/>
                                                <w:bottom w:val="none" w:sz="0" w:space="0" w:color="auto"/>
                                                <w:right w:val="none" w:sz="0" w:space="0" w:color="auto"/>
                                              </w:divBdr>
                                              <w:divsChild>
                                                <w:div w:id="1550730461">
                                                  <w:marLeft w:val="0"/>
                                                  <w:marRight w:val="0"/>
                                                  <w:marTop w:val="0"/>
                                                  <w:marBottom w:val="375"/>
                                                  <w:divBdr>
                                                    <w:top w:val="none" w:sz="0" w:space="0" w:color="auto"/>
                                                    <w:left w:val="none" w:sz="0" w:space="0" w:color="auto"/>
                                                    <w:bottom w:val="none" w:sz="0" w:space="0" w:color="auto"/>
                                                    <w:right w:val="none" w:sz="0" w:space="0" w:color="auto"/>
                                                  </w:divBdr>
                                                  <w:divsChild>
                                                    <w:div w:id="138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6418">
                                              <w:marLeft w:val="0"/>
                                              <w:marRight w:val="0"/>
                                              <w:marTop w:val="0"/>
                                              <w:marBottom w:val="0"/>
                                              <w:divBdr>
                                                <w:top w:val="none" w:sz="0" w:space="0" w:color="auto"/>
                                                <w:left w:val="none" w:sz="0" w:space="0" w:color="auto"/>
                                                <w:bottom w:val="none" w:sz="0" w:space="0" w:color="auto"/>
                                                <w:right w:val="none" w:sz="0" w:space="0" w:color="auto"/>
                                              </w:divBdr>
                                              <w:divsChild>
                                                <w:div w:id="1405490218">
                                                  <w:marLeft w:val="0"/>
                                                  <w:marRight w:val="0"/>
                                                  <w:marTop w:val="0"/>
                                                  <w:marBottom w:val="375"/>
                                                  <w:divBdr>
                                                    <w:top w:val="none" w:sz="0" w:space="0" w:color="auto"/>
                                                    <w:left w:val="none" w:sz="0" w:space="0" w:color="auto"/>
                                                    <w:bottom w:val="none" w:sz="0" w:space="0" w:color="auto"/>
                                                    <w:right w:val="none" w:sz="0" w:space="0" w:color="auto"/>
                                                  </w:divBdr>
                                                  <w:divsChild>
                                                    <w:div w:id="19111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97091">
                                              <w:marLeft w:val="0"/>
                                              <w:marRight w:val="0"/>
                                              <w:marTop w:val="0"/>
                                              <w:marBottom w:val="0"/>
                                              <w:divBdr>
                                                <w:top w:val="none" w:sz="0" w:space="0" w:color="auto"/>
                                                <w:left w:val="none" w:sz="0" w:space="0" w:color="auto"/>
                                                <w:bottom w:val="none" w:sz="0" w:space="0" w:color="auto"/>
                                                <w:right w:val="none" w:sz="0" w:space="0" w:color="auto"/>
                                              </w:divBdr>
                                              <w:divsChild>
                                                <w:div w:id="123158579">
                                                  <w:marLeft w:val="0"/>
                                                  <w:marRight w:val="0"/>
                                                  <w:marTop w:val="0"/>
                                                  <w:marBottom w:val="375"/>
                                                  <w:divBdr>
                                                    <w:top w:val="none" w:sz="0" w:space="0" w:color="auto"/>
                                                    <w:left w:val="none" w:sz="0" w:space="0" w:color="auto"/>
                                                    <w:bottom w:val="none" w:sz="0" w:space="0" w:color="auto"/>
                                                    <w:right w:val="none" w:sz="0" w:space="0" w:color="auto"/>
                                                  </w:divBdr>
                                                  <w:divsChild>
                                                    <w:div w:id="5950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0436622">
      <w:bodyDiv w:val="1"/>
      <w:marLeft w:val="0"/>
      <w:marRight w:val="0"/>
      <w:marTop w:val="0"/>
      <w:marBottom w:val="0"/>
      <w:divBdr>
        <w:top w:val="none" w:sz="0" w:space="0" w:color="auto"/>
        <w:left w:val="none" w:sz="0" w:space="0" w:color="auto"/>
        <w:bottom w:val="none" w:sz="0" w:space="0" w:color="auto"/>
        <w:right w:val="none" w:sz="0" w:space="0" w:color="auto"/>
      </w:divBdr>
      <w:divsChild>
        <w:div w:id="118843750">
          <w:marLeft w:val="0"/>
          <w:marRight w:val="0"/>
          <w:marTop w:val="0"/>
          <w:marBottom w:val="0"/>
          <w:divBdr>
            <w:top w:val="none" w:sz="0" w:space="0" w:color="auto"/>
            <w:left w:val="none" w:sz="0" w:space="0" w:color="auto"/>
            <w:bottom w:val="none" w:sz="0" w:space="0" w:color="auto"/>
            <w:right w:val="none" w:sz="0" w:space="0" w:color="auto"/>
          </w:divBdr>
          <w:divsChild>
            <w:div w:id="1135413762">
              <w:marLeft w:val="0"/>
              <w:marRight w:val="0"/>
              <w:marTop w:val="0"/>
              <w:marBottom w:val="0"/>
              <w:divBdr>
                <w:top w:val="none" w:sz="0" w:space="0" w:color="auto"/>
                <w:left w:val="none" w:sz="0" w:space="0" w:color="auto"/>
                <w:bottom w:val="none" w:sz="0" w:space="0" w:color="auto"/>
                <w:right w:val="none" w:sz="0" w:space="0" w:color="auto"/>
              </w:divBdr>
              <w:divsChild>
                <w:div w:id="306864069">
                  <w:marLeft w:val="0"/>
                  <w:marRight w:val="0"/>
                  <w:marTop w:val="0"/>
                  <w:marBottom w:val="0"/>
                  <w:divBdr>
                    <w:top w:val="none" w:sz="0" w:space="0" w:color="auto"/>
                    <w:left w:val="none" w:sz="0" w:space="0" w:color="auto"/>
                    <w:bottom w:val="none" w:sz="0" w:space="0" w:color="auto"/>
                    <w:right w:val="none" w:sz="0" w:space="0" w:color="auto"/>
                  </w:divBdr>
                  <w:divsChild>
                    <w:div w:id="676691126">
                      <w:marLeft w:val="0"/>
                      <w:marRight w:val="0"/>
                      <w:marTop w:val="0"/>
                      <w:marBottom w:val="0"/>
                      <w:divBdr>
                        <w:top w:val="none" w:sz="0" w:space="0" w:color="auto"/>
                        <w:left w:val="none" w:sz="0" w:space="0" w:color="auto"/>
                        <w:bottom w:val="none" w:sz="0" w:space="0" w:color="auto"/>
                        <w:right w:val="none" w:sz="0" w:space="0" w:color="auto"/>
                      </w:divBdr>
                      <w:divsChild>
                        <w:div w:id="1358576875">
                          <w:marLeft w:val="0"/>
                          <w:marRight w:val="0"/>
                          <w:marTop w:val="0"/>
                          <w:marBottom w:val="0"/>
                          <w:divBdr>
                            <w:top w:val="none" w:sz="0" w:space="0" w:color="auto"/>
                            <w:left w:val="none" w:sz="0" w:space="0" w:color="auto"/>
                            <w:bottom w:val="none" w:sz="0" w:space="0" w:color="auto"/>
                            <w:right w:val="none" w:sz="0" w:space="0" w:color="auto"/>
                          </w:divBdr>
                          <w:divsChild>
                            <w:div w:id="1764036494">
                              <w:marLeft w:val="0"/>
                              <w:marRight w:val="0"/>
                              <w:marTop w:val="0"/>
                              <w:marBottom w:val="0"/>
                              <w:divBdr>
                                <w:top w:val="none" w:sz="0" w:space="0" w:color="auto"/>
                                <w:left w:val="none" w:sz="0" w:space="0" w:color="auto"/>
                                <w:bottom w:val="none" w:sz="0" w:space="0" w:color="auto"/>
                                <w:right w:val="none" w:sz="0" w:space="0" w:color="auto"/>
                              </w:divBdr>
                              <w:divsChild>
                                <w:div w:id="2019690926">
                                  <w:marLeft w:val="0"/>
                                  <w:marRight w:val="0"/>
                                  <w:marTop w:val="0"/>
                                  <w:marBottom w:val="0"/>
                                  <w:divBdr>
                                    <w:top w:val="none" w:sz="0" w:space="0" w:color="auto"/>
                                    <w:left w:val="none" w:sz="0" w:space="0" w:color="auto"/>
                                    <w:bottom w:val="none" w:sz="0" w:space="0" w:color="auto"/>
                                    <w:right w:val="none" w:sz="0" w:space="0" w:color="auto"/>
                                  </w:divBdr>
                                  <w:divsChild>
                                    <w:div w:id="426459854">
                                      <w:marLeft w:val="0"/>
                                      <w:marRight w:val="0"/>
                                      <w:marTop w:val="0"/>
                                      <w:marBottom w:val="0"/>
                                      <w:divBdr>
                                        <w:top w:val="none" w:sz="0" w:space="0" w:color="auto"/>
                                        <w:left w:val="none" w:sz="0" w:space="0" w:color="auto"/>
                                        <w:bottom w:val="none" w:sz="0" w:space="0" w:color="auto"/>
                                        <w:right w:val="none" w:sz="0" w:space="0" w:color="auto"/>
                                      </w:divBdr>
                                      <w:divsChild>
                                        <w:div w:id="1116023268">
                                          <w:marLeft w:val="0"/>
                                          <w:marRight w:val="0"/>
                                          <w:marTop w:val="0"/>
                                          <w:marBottom w:val="0"/>
                                          <w:divBdr>
                                            <w:top w:val="none" w:sz="0" w:space="0" w:color="auto"/>
                                            <w:left w:val="none" w:sz="0" w:space="0" w:color="auto"/>
                                            <w:bottom w:val="none" w:sz="0" w:space="0" w:color="auto"/>
                                            <w:right w:val="none" w:sz="0" w:space="0" w:color="auto"/>
                                          </w:divBdr>
                                          <w:divsChild>
                                            <w:div w:id="1615867367">
                                              <w:marLeft w:val="0"/>
                                              <w:marRight w:val="0"/>
                                              <w:marTop w:val="0"/>
                                              <w:marBottom w:val="0"/>
                                              <w:divBdr>
                                                <w:top w:val="none" w:sz="0" w:space="0" w:color="auto"/>
                                                <w:left w:val="none" w:sz="0" w:space="0" w:color="auto"/>
                                                <w:bottom w:val="none" w:sz="0" w:space="0" w:color="auto"/>
                                                <w:right w:val="none" w:sz="0" w:space="0" w:color="auto"/>
                                              </w:divBdr>
                                              <w:divsChild>
                                                <w:div w:id="1701857955">
                                                  <w:marLeft w:val="0"/>
                                                  <w:marRight w:val="0"/>
                                                  <w:marTop w:val="0"/>
                                                  <w:marBottom w:val="375"/>
                                                  <w:divBdr>
                                                    <w:top w:val="none" w:sz="0" w:space="0" w:color="auto"/>
                                                    <w:left w:val="none" w:sz="0" w:space="0" w:color="auto"/>
                                                    <w:bottom w:val="none" w:sz="0" w:space="0" w:color="auto"/>
                                                    <w:right w:val="none" w:sz="0" w:space="0" w:color="auto"/>
                                                  </w:divBdr>
                                                  <w:divsChild>
                                                    <w:div w:id="20508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5103">
                                              <w:marLeft w:val="0"/>
                                              <w:marRight w:val="0"/>
                                              <w:marTop w:val="0"/>
                                              <w:marBottom w:val="900"/>
                                              <w:divBdr>
                                                <w:top w:val="none" w:sz="0" w:space="0" w:color="auto"/>
                                                <w:left w:val="none" w:sz="0" w:space="0" w:color="auto"/>
                                                <w:bottom w:val="none" w:sz="0" w:space="0" w:color="auto"/>
                                                <w:right w:val="none" w:sz="0" w:space="0" w:color="auto"/>
                                              </w:divBdr>
                                              <w:divsChild>
                                                <w:div w:id="835346947">
                                                  <w:marLeft w:val="0"/>
                                                  <w:marRight w:val="0"/>
                                                  <w:marTop w:val="0"/>
                                                  <w:marBottom w:val="375"/>
                                                  <w:divBdr>
                                                    <w:top w:val="none" w:sz="0" w:space="0" w:color="auto"/>
                                                    <w:left w:val="none" w:sz="0" w:space="0" w:color="auto"/>
                                                    <w:bottom w:val="none" w:sz="0" w:space="0" w:color="auto"/>
                                                    <w:right w:val="none" w:sz="0" w:space="0" w:color="auto"/>
                                                  </w:divBdr>
                                                  <w:divsChild>
                                                    <w:div w:id="15919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151">
                                              <w:marLeft w:val="0"/>
                                              <w:marRight w:val="0"/>
                                              <w:marTop w:val="0"/>
                                              <w:marBottom w:val="0"/>
                                              <w:divBdr>
                                                <w:top w:val="none" w:sz="0" w:space="0" w:color="auto"/>
                                                <w:left w:val="none" w:sz="0" w:space="0" w:color="auto"/>
                                                <w:bottom w:val="none" w:sz="0" w:space="0" w:color="auto"/>
                                                <w:right w:val="none" w:sz="0" w:space="0" w:color="auto"/>
                                              </w:divBdr>
                                              <w:divsChild>
                                                <w:div w:id="1985742594">
                                                  <w:marLeft w:val="0"/>
                                                  <w:marRight w:val="0"/>
                                                  <w:marTop w:val="0"/>
                                                  <w:marBottom w:val="375"/>
                                                  <w:divBdr>
                                                    <w:top w:val="none" w:sz="0" w:space="0" w:color="auto"/>
                                                    <w:left w:val="none" w:sz="0" w:space="0" w:color="auto"/>
                                                    <w:bottom w:val="none" w:sz="0" w:space="0" w:color="auto"/>
                                                    <w:right w:val="none" w:sz="0" w:space="0" w:color="auto"/>
                                                  </w:divBdr>
                                                  <w:divsChild>
                                                    <w:div w:id="5856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9075">
                                              <w:marLeft w:val="0"/>
                                              <w:marRight w:val="0"/>
                                              <w:marTop w:val="0"/>
                                              <w:marBottom w:val="0"/>
                                              <w:divBdr>
                                                <w:top w:val="none" w:sz="0" w:space="0" w:color="auto"/>
                                                <w:left w:val="none" w:sz="0" w:space="0" w:color="auto"/>
                                                <w:bottom w:val="none" w:sz="0" w:space="0" w:color="auto"/>
                                                <w:right w:val="none" w:sz="0" w:space="0" w:color="auto"/>
                                              </w:divBdr>
                                              <w:divsChild>
                                                <w:div w:id="772474942">
                                                  <w:marLeft w:val="0"/>
                                                  <w:marRight w:val="0"/>
                                                  <w:marTop w:val="0"/>
                                                  <w:marBottom w:val="375"/>
                                                  <w:divBdr>
                                                    <w:top w:val="none" w:sz="0" w:space="0" w:color="auto"/>
                                                    <w:left w:val="none" w:sz="0" w:space="0" w:color="auto"/>
                                                    <w:bottom w:val="none" w:sz="0" w:space="0" w:color="auto"/>
                                                    <w:right w:val="none" w:sz="0" w:space="0" w:color="auto"/>
                                                  </w:divBdr>
                                                  <w:divsChild>
                                                    <w:div w:id="4281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11727">
      <w:bodyDiv w:val="1"/>
      <w:marLeft w:val="0"/>
      <w:marRight w:val="0"/>
      <w:marTop w:val="0"/>
      <w:marBottom w:val="0"/>
      <w:divBdr>
        <w:top w:val="none" w:sz="0" w:space="0" w:color="auto"/>
        <w:left w:val="none" w:sz="0" w:space="0" w:color="auto"/>
        <w:bottom w:val="none" w:sz="0" w:space="0" w:color="auto"/>
        <w:right w:val="none" w:sz="0" w:space="0" w:color="auto"/>
      </w:divBdr>
      <w:divsChild>
        <w:div w:id="258177397">
          <w:marLeft w:val="0"/>
          <w:marRight w:val="0"/>
          <w:marTop w:val="0"/>
          <w:marBottom w:val="0"/>
          <w:divBdr>
            <w:top w:val="none" w:sz="0" w:space="0" w:color="auto"/>
            <w:left w:val="none" w:sz="0" w:space="0" w:color="auto"/>
            <w:bottom w:val="none" w:sz="0" w:space="0" w:color="auto"/>
            <w:right w:val="none" w:sz="0" w:space="0" w:color="auto"/>
          </w:divBdr>
          <w:divsChild>
            <w:div w:id="121732158">
              <w:marLeft w:val="0"/>
              <w:marRight w:val="0"/>
              <w:marTop w:val="0"/>
              <w:marBottom w:val="0"/>
              <w:divBdr>
                <w:top w:val="none" w:sz="0" w:space="0" w:color="auto"/>
                <w:left w:val="none" w:sz="0" w:space="0" w:color="auto"/>
                <w:bottom w:val="none" w:sz="0" w:space="0" w:color="auto"/>
                <w:right w:val="none" w:sz="0" w:space="0" w:color="auto"/>
              </w:divBdr>
              <w:divsChild>
                <w:div w:id="1417558675">
                  <w:marLeft w:val="0"/>
                  <w:marRight w:val="0"/>
                  <w:marTop w:val="0"/>
                  <w:marBottom w:val="0"/>
                  <w:divBdr>
                    <w:top w:val="none" w:sz="0" w:space="0" w:color="auto"/>
                    <w:left w:val="none" w:sz="0" w:space="0" w:color="auto"/>
                    <w:bottom w:val="none" w:sz="0" w:space="0" w:color="auto"/>
                    <w:right w:val="none" w:sz="0" w:space="0" w:color="auto"/>
                  </w:divBdr>
                  <w:divsChild>
                    <w:div w:id="72167756">
                      <w:marLeft w:val="0"/>
                      <w:marRight w:val="0"/>
                      <w:marTop w:val="0"/>
                      <w:marBottom w:val="0"/>
                      <w:divBdr>
                        <w:top w:val="none" w:sz="0" w:space="0" w:color="auto"/>
                        <w:left w:val="none" w:sz="0" w:space="0" w:color="auto"/>
                        <w:bottom w:val="none" w:sz="0" w:space="0" w:color="auto"/>
                        <w:right w:val="none" w:sz="0" w:space="0" w:color="auto"/>
                      </w:divBdr>
                      <w:divsChild>
                        <w:div w:id="1856260204">
                          <w:marLeft w:val="0"/>
                          <w:marRight w:val="0"/>
                          <w:marTop w:val="0"/>
                          <w:marBottom w:val="0"/>
                          <w:divBdr>
                            <w:top w:val="none" w:sz="0" w:space="0" w:color="auto"/>
                            <w:left w:val="none" w:sz="0" w:space="0" w:color="auto"/>
                            <w:bottom w:val="none" w:sz="0" w:space="0" w:color="auto"/>
                            <w:right w:val="none" w:sz="0" w:space="0" w:color="auto"/>
                          </w:divBdr>
                          <w:divsChild>
                            <w:div w:id="1897937650">
                              <w:marLeft w:val="0"/>
                              <w:marRight w:val="0"/>
                              <w:marTop w:val="0"/>
                              <w:marBottom w:val="0"/>
                              <w:divBdr>
                                <w:top w:val="none" w:sz="0" w:space="0" w:color="auto"/>
                                <w:left w:val="none" w:sz="0" w:space="0" w:color="auto"/>
                                <w:bottom w:val="none" w:sz="0" w:space="0" w:color="auto"/>
                                <w:right w:val="none" w:sz="0" w:space="0" w:color="auto"/>
                              </w:divBdr>
                              <w:divsChild>
                                <w:div w:id="760029229">
                                  <w:marLeft w:val="0"/>
                                  <w:marRight w:val="0"/>
                                  <w:marTop w:val="0"/>
                                  <w:marBottom w:val="0"/>
                                  <w:divBdr>
                                    <w:top w:val="none" w:sz="0" w:space="0" w:color="auto"/>
                                    <w:left w:val="none" w:sz="0" w:space="0" w:color="auto"/>
                                    <w:bottom w:val="none" w:sz="0" w:space="0" w:color="auto"/>
                                    <w:right w:val="none" w:sz="0" w:space="0" w:color="auto"/>
                                  </w:divBdr>
                                  <w:divsChild>
                                    <w:div w:id="1209760457">
                                      <w:marLeft w:val="0"/>
                                      <w:marRight w:val="0"/>
                                      <w:marTop w:val="0"/>
                                      <w:marBottom w:val="0"/>
                                      <w:divBdr>
                                        <w:top w:val="none" w:sz="0" w:space="0" w:color="auto"/>
                                        <w:left w:val="none" w:sz="0" w:space="0" w:color="auto"/>
                                        <w:bottom w:val="none" w:sz="0" w:space="0" w:color="auto"/>
                                        <w:right w:val="none" w:sz="0" w:space="0" w:color="auto"/>
                                      </w:divBdr>
                                      <w:divsChild>
                                        <w:div w:id="1767965298">
                                          <w:marLeft w:val="0"/>
                                          <w:marRight w:val="0"/>
                                          <w:marTop w:val="0"/>
                                          <w:marBottom w:val="0"/>
                                          <w:divBdr>
                                            <w:top w:val="none" w:sz="0" w:space="0" w:color="auto"/>
                                            <w:left w:val="none" w:sz="0" w:space="0" w:color="auto"/>
                                            <w:bottom w:val="none" w:sz="0" w:space="0" w:color="auto"/>
                                            <w:right w:val="none" w:sz="0" w:space="0" w:color="auto"/>
                                          </w:divBdr>
                                          <w:divsChild>
                                            <w:div w:id="1498695474">
                                              <w:marLeft w:val="0"/>
                                              <w:marRight w:val="0"/>
                                              <w:marTop w:val="0"/>
                                              <w:marBottom w:val="0"/>
                                              <w:divBdr>
                                                <w:top w:val="none" w:sz="0" w:space="0" w:color="auto"/>
                                                <w:left w:val="none" w:sz="0" w:space="0" w:color="auto"/>
                                                <w:bottom w:val="none" w:sz="0" w:space="0" w:color="auto"/>
                                                <w:right w:val="none" w:sz="0" w:space="0" w:color="auto"/>
                                              </w:divBdr>
                                              <w:divsChild>
                                                <w:div w:id="1566406540">
                                                  <w:marLeft w:val="0"/>
                                                  <w:marRight w:val="0"/>
                                                  <w:marTop w:val="0"/>
                                                  <w:marBottom w:val="375"/>
                                                  <w:divBdr>
                                                    <w:top w:val="none" w:sz="0" w:space="0" w:color="auto"/>
                                                    <w:left w:val="none" w:sz="0" w:space="0" w:color="auto"/>
                                                    <w:bottom w:val="none" w:sz="0" w:space="0" w:color="auto"/>
                                                    <w:right w:val="none" w:sz="0" w:space="0" w:color="auto"/>
                                                  </w:divBdr>
                                                  <w:divsChild>
                                                    <w:div w:id="605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4055">
                                              <w:marLeft w:val="0"/>
                                              <w:marRight w:val="0"/>
                                              <w:marTop w:val="0"/>
                                              <w:marBottom w:val="900"/>
                                              <w:divBdr>
                                                <w:top w:val="none" w:sz="0" w:space="0" w:color="auto"/>
                                                <w:left w:val="none" w:sz="0" w:space="0" w:color="auto"/>
                                                <w:bottom w:val="none" w:sz="0" w:space="0" w:color="auto"/>
                                                <w:right w:val="none" w:sz="0" w:space="0" w:color="auto"/>
                                              </w:divBdr>
                                              <w:divsChild>
                                                <w:div w:id="1997683179">
                                                  <w:marLeft w:val="0"/>
                                                  <w:marRight w:val="0"/>
                                                  <w:marTop w:val="0"/>
                                                  <w:marBottom w:val="375"/>
                                                  <w:divBdr>
                                                    <w:top w:val="none" w:sz="0" w:space="0" w:color="auto"/>
                                                    <w:left w:val="none" w:sz="0" w:space="0" w:color="auto"/>
                                                    <w:bottom w:val="none" w:sz="0" w:space="0" w:color="auto"/>
                                                    <w:right w:val="none" w:sz="0" w:space="0" w:color="auto"/>
                                                  </w:divBdr>
                                                  <w:divsChild>
                                                    <w:div w:id="18812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6199">
                                              <w:marLeft w:val="0"/>
                                              <w:marRight w:val="0"/>
                                              <w:marTop w:val="0"/>
                                              <w:marBottom w:val="0"/>
                                              <w:divBdr>
                                                <w:top w:val="none" w:sz="0" w:space="0" w:color="auto"/>
                                                <w:left w:val="none" w:sz="0" w:space="0" w:color="auto"/>
                                                <w:bottom w:val="none" w:sz="0" w:space="0" w:color="auto"/>
                                                <w:right w:val="none" w:sz="0" w:space="0" w:color="auto"/>
                                              </w:divBdr>
                                              <w:divsChild>
                                                <w:div w:id="1857959498">
                                                  <w:marLeft w:val="0"/>
                                                  <w:marRight w:val="0"/>
                                                  <w:marTop w:val="0"/>
                                                  <w:marBottom w:val="375"/>
                                                  <w:divBdr>
                                                    <w:top w:val="none" w:sz="0" w:space="0" w:color="auto"/>
                                                    <w:left w:val="none" w:sz="0" w:space="0" w:color="auto"/>
                                                    <w:bottom w:val="none" w:sz="0" w:space="0" w:color="auto"/>
                                                    <w:right w:val="none" w:sz="0" w:space="0" w:color="auto"/>
                                                  </w:divBdr>
                                                  <w:divsChild>
                                                    <w:div w:id="9603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8950">
                                              <w:marLeft w:val="0"/>
                                              <w:marRight w:val="0"/>
                                              <w:marTop w:val="0"/>
                                              <w:marBottom w:val="0"/>
                                              <w:divBdr>
                                                <w:top w:val="none" w:sz="0" w:space="0" w:color="auto"/>
                                                <w:left w:val="none" w:sz="0" w:space="0" w:color="auto"/>
                                                <w:bottom w:val="none" w:sz="0" w:space="0" w:color="auto"/>
                                                <w:right w:val="none" w:sz="0" w:space="0" w:color="auto"/>
                                              </w:divBdr>
                                              <w:divsChild>
                                                <w:div w:id="1137602292">
                                                  <w:marLeft w:val="0"/>
                                                  <w:marRight w:val="0"/>
                                                  <w:marTop w:val="0"/>
                                                  <w:marBottom w:val="375"/>
                                                  <w:divBdr>
                                                    <w:top w:val="none" w:sz="0" w:space="0" w:color="auto"/>
                                                    <w:left w:val="none" w:sz="0" w:space="0" w:color="auto"/>
                                                    <w:bottom w:val="none" w:sz="0" w:space="0" w:color="auto"/>
                                                    <w:right w:val="none" w:sz="0" w:space="0" w:color="auto"/>
                                                  </w:divBdr>
                                                  <w:divsChild>
                                                    <w:div w:id="2187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392674">
      <w:bodyDiv w:val="1"/>
      <w:marLeft w:val="0"/>
      <w:marRight w:val="0"/>
      <w:marTop w:val="0"/>
      <w:marBottom w:val="0"/>
      <w:divBdr>
        <w:top w:val="none" w:sz="0" w:space="0" w:color="auto"/>
        <w:left w:val="none" w:sz="0" w:space="0" w:color="auto"/>
        <w:bottom w:val="none" w:sz="0" w:space="0" w:color="auto"/>
        <w:right w:val="none" w:sz="0" w:space="0" w:color="auto"/>
      </w:divBdr>
    </w:div>
    <w:div w:id="1510607341">
      <w:bodyDiv w:val="1"/>
      <w:marLeft w:val="0"/>
      <w:marRight w:val="0"/>
      <w:marTop w:val="0"/>
      <w:marBottom w:val="0"/>
      <w:divBdr>
        <w:top w:val="none" w:sz="0" w:space="0" w:color="auto"/>
        <w:left w:val="none" w:sz="0" w:space="0" w:color="auto"/>
        <w:bottom w:val="none" w:sz="0" w:space="0" w:color="auto"/>
        <w:right w:val="none" w:sz="0" w:space="0" w:color="auto"/>
      </w:divBdr>
    </w:div>
    <w:div w:id="1548644068">
      <w:bodyDiv w:val="1"/>
      <w:marLeft w:val="0"/>
      <w:marRight w:val="0"/>
      <w:marTop w:val="0"/>
      <w:marBottom w:val="0"/>
      <w:divBdr>
        <w:top w:val="none" w:sz="0" w:space="0" w:color="auto"/>
        <w:left w:val="none" w:sz="0" w:space="0" w:color="auto"/>
        <w:bottom w:val="none" w:sz="0" w:space="0" w:color="auto"/>
        <w:right w:val="none" w:sz="0" w:space="0" w:color="auto"/>
      </w:divBdr>
      <w:divsChild>
        <w:div w:id="2088383664">
          <w:marLeft w:val="0"/>
          <w:marRight w:val="0"/>
          <w:marTop w:val="0"/>
          <w:marBottom w:val="0"/>
          <w:divBdr>
            <w:top w:val="none" w:sz="0" w:space="0" w:color="auto"/>
            <w:left w:val="none" w:sz="0" w:space="0" w:color="auto"/>
            <w:bottom w:val="none" w:sz="0" w:space="0" w:color="auto"/>
            <w:right w:val="none" w:sz="0" w:space="0" w:color="auto"/>
          </w:divBdr>
          <w:divsChild>
            <w:div w:id="1465082580">
              <w:marLeft w:val="0"/>
              <w:marRight w:val="0"/>
              <w:marTop w:val="0"/>
              <w:marBottom w:val="0"/>
              <w:divBdr>
                <w:top w:val="none" w:sz="0" w:space="0" w:color="auto"/>
                <w:left w:val="none" w:sz="0" w:space="0" w:color="auto"/>
                <w:bottom w:val="none" w:sz="0" w:space="0" w:color="auto"/>
                <w:right w:val="none" w:sz="0" w:space="0" w:color="auto"/>
              </w:divBdr>
              <w:divsChild>
                <w:div w:id="832985139">
                  <w:marLeft w:val="0"/>
                  <w:marRight w:val="0"/>
                  <w:marTop w:val="0"/>
                  <w:marBottom w:val="0"/>
                  <w:divBdr>
                    <w:top w:val="none" w:sz="0" w:space="0" w:color="auto"/>
                    <w:left w:val="none" w:sz="0" w:space="0" w:color="auto"/>
                    <w:bottom w:val="none" w:sz="0" w:space="0" w:color="auto"/>
                    <w:right w:val="none" w:sz="0" w:space="0" w:color="auto"/>
                  </w:divBdr>
                  <w:divsChild>
                    <w:div w:id="975063223">
                      <w:marLeft w:val="0"/>
                      <w:marRight w:val="0"/>
                      <w:marTop w:val="0"/>
                      <w:marBottom w:val="0"/>
                      <w:divBdr>
                        <w:top w:val="none" w:sz="0" w:space="0" w:color="auto"/>
                        <w:left w:val="none" w:sz="0" w:space="0" w:color="auto"/>
                        <w:bottom w:val="none" w:sz="0" w:space="0" w:color="auto"/>
                        <w:right w:val="none" w:sz="0" w:space="0" w:color="auto"/>
                      </w:divBdr>
                      <w:divsChild>
                        <w:div w:id="101800324">
                          <w:marLeft w:val="0"/>
                          <w:marRight w:val="0"/>
                          <w:marTop w:val="0"/>
                          <w:marBottom w:val="0"/>
                          <w:divBdr>
                            <w:top w:val="none" w:sz="0" w:space="0" w:color="auto"/>
                            <w:left w:val="none" w:sz="0" w:space="0" w:color="auto"/>
                            <w:bottom w:val="none" w:sz="0" w:space="0" w:color="auto"/>
                            <w:right w:val="none" w:sz="0" w:space="0" w:color="auto"/>
                          </w:divBdr>
                          <w:divsChild>
                            <w:div w:id="1080714551">
                              <w:marLeft w:val="0"/>
                              <w:marRight w:val="0"/>
                              <w:marTop w:val="0"/>
                              <w:marBottom w:val="0"/>
                              <w:divBdr>
                                <w:top w:val="none" w:sz="0" w:space="0" w:color="auto"/>
                                <w:left w:val="none" w:sz="0" w:space="0" w:color="auto"/>
                                <w:bottom w:val="none" w:sz="0" w:space="0" w:color="auto"/>
                                <w:right w:val="none" w:sz="0" w:space="0" w:color="auto"/>
                              </w:divBdr>
                              <w:divsChild>
                                <w:div w:id="282005497">
                                  <w:marLeft w:val="0"/>
                                  <w:marRight w:val="0"/>
                                  <w:marTop w:val="0"/>
                                  <w:marBottom w:val="0"/>
                                  <w:divBdr>
                                    <w:top w:val="none" w:sz="0" w:space="0" w:color="auto"/>
                                    <w:left w:val="none" w:sz="0" w:space="0" w:color="auto"/>
                                    <w:bottom w:val="none" w:sz="0" w:space="0" w:color="auto"/>
                                    <w:right w:val="none" w:sz="0" w:space="0" w:color="auto"/>
                                  </w:divBdr>
                                  <w:divsChild>
                                    <w:div w:id="325785886">
                                      <w:marLeft w:val="0"/>
                                      <w:marRight w:val="0"/>
                                      <w:marTop w:val="0"/>
                                      <w:marBottom w:val="0"/>
                                      <w:divBdr>
                                        <w:top w:val="none" w:sz="0" w:space="0" w:color="auto"/>
                                        <w:left w:val="none" w:sz="0" w:space="0" w:color="auto"/>
                                        <w:bottom w:val="none" w:sz="0" w:space="0" w:color="auto"/>
                                        <w:right w:val="none" w:sz="0" w:space="0" w:color="auto"/>
                                      </w:divBdr>
                                      <w:divsChild>
                                        <w:div w:id="1838300438">
                                          <w:marLeft w:val="0"/>
                                          <w:marRight w:val="0"/>
                                          <w:marTop w:val="0"/>
                                          <w:marBottom w:val="0"/>
                                          <w:divBdr>
                                            <w:top w:val="none" w:sz="0" w:space="0" w:color="auto"/>
                                            <w:left w:val="none" w:sz="0" w:space="0" w:color="auto"/>
                                            <w:bottom w:val="none" w:sz="0" w:space="0" w:color="auto"/>
                                            <w:right w:val="none" w:sz="0" w:space="0" w:color="auto"/>
                                          </w:divBdr>
                                          <w:divsChild>
                                            <w:div w:id="432745570">
                                              <w:marLeft w:val="0"/>
                                              <w:marRight w:val="0"/>
                                              <w:marTop w:val="0"/>
                                              <w:marBottom w:val="0"/>
                                              <w:divBdr>
                                                <w:top w:val="none" w:sz="0" w:space="0" w:color="auto"/>
                                                <w:left w:val="none" w:sz="0" w:space="0" w:color="auto"/>
                                                <w:bottom w:val="none" w:sz="0" w:space="0" w:color="auto"/>
                                                <w:right w:val="none" w:sz="0" w:space="0" w:color="auto"/>
                                              </w:divBdr>
                                              <w:divsChild>
                                                <w:div w:id="1120415604">
                                                  <w:marLeft w:val="0"/>
                                                  <w:marRight w:val="0"/>
                                                  <w:marTop w:val="0"/>
                                                  <w:marBottom w:val="375"/>
                                                  <w:divBdr>
                                                    <w:top w:val="none" w:sz="0" w:space="0" w:color="auto"/>
                                                    <w:left w:val="none" w:sz="0" w:space="0" w:color="auto"/>
                                                    <w:bottom w:val="none" w:sz="0" w:space="0" w:color="auto"/>
                                                    <w:right w:val="none" w:sz="0" w:space="0" w:color="auto"/>
                                                  </w:divBdr>
                                                  <w:divsChild>
                                                    <w:div w:id="392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902">
                                              <w:marLeft w:val="0"/>
                                              <w:marRight w:val="0"/>
                                              <w:marTop w:val="0"/>
                                              <w:marBottom w:val="900"/>
                                              <w:divBdr>
                                                <w:top w:val="none" w:sz="0" w:space="0" w:color="auto"/>
                                                <w:left w:val="none" w:sz="0" w:space="0" w:color="auto"/>
                                                <w:bottom w:val="none" w:sz="0" w:space="0" w:color="auto"/>
                                                <w:right w:val="none" w:sz="0" w:space="0" w:color="auto"/>
                                              </w:divBdr>
                                              <w:divsChild>
                                                <w:div w:id="815679578">
                                                  <w:marLeft w:val="0"/>
                                                  <w:marRight w:val="0"/>
                                                  <w:marTop w:val="0"/>
                                                  <w:marBottom w:val="375"/>
                                                  <w:divBdr>
                                                    <w:top w:val="none" w:sz="0" w:space="0" w:color="auto"/>
                                                    <w:left w:val="none" w:sz="0" w:space="0" w:color="auto"/>
                                                    <w:bottom w:val="none" w:sz="0" w:space="0" w:color="auto"/>
                                                    <w:right w:val="none" w:sz="0" w:space="0" w:color="auto"/>
                                                  </w:divBdr>
                                                  <w:divsChild>
                                                    <w:div w:id="9409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0628">
                                              <w:marLeft w:val="0"/>
                                              <w:marRight w:val="0"/>
                                              <w:marTop w:val="0"/>
                                              <w:marBottom w:val="0"/>
                                              <w:divBdr>
                                                <w:top w:val="none" w:sz="0" w:space="0" w:color="auto"/>
                                                <w:left w:val="none" w:sz="0" w:space="0" w:color="auto"/>
                                                <w:bottom w:val="none" w:sz="0" w:space="0" w:color="auto"/>
                                                <w:right w:val="none" w:sz="0" w:space="0" w:color="auto"/>
                                              </w:divBdr>
                                              <w:divsChild>
                                                <w:div w:id="1306203725">
                                                  <w:marLeft w:val="0"/>
                                                  <w:marRight w:val="0"/>
                                                  <w:marTop w:val="0"/>
                                                  <w:marBottom w:val="375"/>
                                                  <w:divBdr>
                                                    <w:top w:val="none" w:sz="0" w:space="0" w:color="auto"/>
                                                    <w:left w:val="none" w:sz="0" w:space="0" w:color="auto"/>
                                                    <w:bottom w:val="none" w:sz="0" w:space="0" w:color="auto"/>
                                                    <w:right w:val="none" w:sz="0" w:space="0" w:color="auto"/>
                                                  </w:divBdr>
                                                  <w:divsChild>
                                                    <w:div w:id="8346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1510">
                                              <w:marLeft w:val="0"/>
                                              <w:marRight w:val="0"/>
                                              <w:marTop w:val="0"/>
                                              <w:marBottom w:val="0"/>
                                              <w:divBdr>
                                                <w:top w:val="none" w:sz="0" w:space="0" w:color="auto"/>
                                                <w:left w:val="none" w:sz="0" w:space="0" w:color="auto"/>
                                                <w:bottom w:val="none" w:sz="0" w:space="0" w:color="auto"/>
                                                <w:right w:val="none" w:sz="0" w:space="0" w:color="auto"/>
                                              </w:divBdr>
                                              <w:divsChild>
                                                <w:div w:id="320353597">
                                                  <w:marLeft w:val="0"/>
                                                  <w:marRight w:val="0"/>
                                                  <w:marTop w:val="0"/>
                                                  <w:marBottom w:val="375"/>
                                                  <w:divBdr>
                                                    <w:top w:val="none" w:sz="0" w:space="0" w:color="auto"/>
                                                    <w:left w:val="none" w:sz="0" w:space="0" w:color="auto"/>
                                                    <w:bottom w:val="none" w:sz="0" w:space="0" w:color="auto"/>
                                                    <w:right w:val="none" w:sz="0" w:space="0" w:color="auto"/>
                                                  </w:divBdr>
                                                  <w:divsChild>
                                                    <w:div w:id="16830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440282">
      <w:bodyDiv w:val="1"/>
      <w:marLeft w:val="0"/>
      <w:marRight w:val="0"/>
      <w:marTop w:val="0"/>
      <w:marBottom w:val="0"/>
      <w:divBdr>
        <w:top w:val="none" w:sz="0" w:space="0" w:color="auto"/>
        <w:left w:val="none" w:sz="0" w:space="0" w:color="auto"/>
        <w:bottom w:val="none" w:sz="0" w:space="0" w:color="auto"/>
        <w:right w:val="none" w:sz="0" w:space="0" w:color="auto"/>
      </w:divBdr>
      <w:divsChild>
        <w:div w:id="40371139">
          <w:marLeft w:val="0"/>
          <w:marRight w:val="0"/>
          <w:marTop w:val="0"/>
          <w:marBottom w:val="0"/>
          <w:divBdr>
            <w:top w:val="none" w:sz="0" w:space="0" w:color="auto"/>
            <w:left w:val="none" w:sz="0" w:space="0" w:color="auto"/>
            <w:bottom w:val="none" w:sz="0" w:space="0" w:color="auto"/>
            <w:right w:val="none" w:sz="0" w:space="0" w:color="auto"/>
          </w:divBdr>
          <w:divsChild>
            <w:div w:id="309092445">
              <w:marLeft w:val="0"/>
              <w:marRight w:val="0"/>
              <w:marTop w:val="0"/>
              <w:marBottom w:val="0"/>
              <w:divBdr>
                <w:top w:val="none" w:sz="0" w:space="0" w:color="auto"/>
                <w:left w:val="none" w:sz="0" w:space="0" w:color="auto"/>
                <w:bottom w:val="none" w:sz="0" w:space="0" w:color="auto"/>
                <w:right w:val="none" w:sz="0" w:space="0" w:color="auto"/>
              </w:divBdr>
              <w:divsChild>
                <w:div w:id="192116759">
                  <w:marLeft w:val="0"/>
                  <w:marRight w:val="0"/>
                  <w:marTop w:val="0"/>
                  <w:marBottom w:val="0"/>
                  <w:divBdr>
                    <w:top w:val="none" w:sz="0" w:space="0" w:color="auto"/>
                    <w:left w:val="none" w:sz="0" w:space="0" w:color="auto"/>
                    <w:bottom w:val="none" w:sz="0" w:space="0" w:color="auto"/>
                    <w:right w:val="none" w:sz="0" w:space="0" w:color="auto"/>
                  </w:divBdr>
                  <w:divsChild>
                    <w:div w:id="2067603342">
                      <w:marLeft w:val="0"/>
                      <w:marRight w:val="0"/>
                      <w:marTop w:val="0"/>
                      <w:marBottom w:val="0"/>
                      <w:divBdr>
                        <w:top w:val="none" w:sz="0" w:space="0" w:color="auto"/>
                        <w:left w:val="none" w:sz="0" w:space="0" w:color="auto"/>
                        <w:bottom w:val="none" w:sz="0" w:space="0" w:color="auto"/>
                        <w:right w:val="none" w:sz="0" w:space="0" w:color="auto"/>
                      </w:divBdr>
                      <w:divsChild>
                        <w:div w:id="2093045252">
                          <w:marLeft w:val="0"/>
                          <w:marRight w:val="0"/>
                          <w:marTop w:val="0"/>
                          <w:marBottom w:val="0"/>
                          <w:divBdr>
                            <w:top w:val="none" w:sz="0" w:space="0" w:color="auto"/>
                            <w:left w:val="none" w:sz="0" w:space="0" w:color="auto"/>
                            <w:bottom w:val="none" w:sz="0" w:space="0" w:color="auto"/>
                            <w:right w:val="none" w:sz="0" w:space="0" w:color="auto"/>
                          </w:divBdr>
                          <w:divsChild>
                            <w:div w:id="630089672">
                              <w:marLeft w:val="0"/>
                              <w:marRight w:val="0"/>
                              <w:marTop w:val="0"/>
                              <w:marBottom w:val="0"/>
                              <w:divBdr>
                                <w:top w:val="none" w:sz="0" w:space="0" w:color="auto"/>
                                <w:left w:val="none" w:sz="0" w:space="0" w:color="auto"/>
                                <w:bottom w:val="none" w:sz="0" w:space="0" w:color="auto"/>
                                <w:right w:val="none" w:sz="0" w:space="0" w:color="auto"/>
                              </w:divBdr>
                              <w:divsChild>
                                <w:div w:id="1217157624">
                                  <w:marLeft w:val="0"/>
                                  <w:marRight w:val="0"/>
                                  <w:marTop w:val="0"/>
                                  <w:marBottom w:val="0"/>
                                  <w:divBdr>
                                    <w:top w:val="none" w:sz="0" w:space="0" w:color="auto"/>
                                    <w:left w:val="none" w:sz="0" w:space="0" w:color="auto"/>
                                    <w:bottom w:val="none" w:sz="0" w:space="0" w:color="auto"/>
                                    <w:right w:val="none" w:sz="0" w:space="0" w:color="auto"/>
                                  </w:divBdr>
                                  <w:divsChild>
                                    <w:div w:id="1180895371">
                                      <w:marLeft w:val="0"/>
                                      <w:marRight w:val="0"/>
                                      <w:marTop w:val="0"/>
                                      <w:marBottom w:val="0"/>
                                      <w:divBdr>
                                        <w:top w:val="none" w:sz="0" w:space="0" w:color="auto"/>
                                        <w:left w:val="none" w:sz="0" w:space="0" w:color="auto"/>
                                        <w:bottom w:val="none" w:sz="0" w:space="0" w:color="auto"/>
                                        <w:right w:val="none" w:sz="0" w:space="0" w:color="auto"/>
                                      </w:divBdr>
                                      <w:divsChild>
                                        <w:div w:id="186869452">
                                          <w:marLeft w:val="0"/>
                                          <w:marRight w:val="0"/>
                                          <w:marTop w:val="0"/>
                                          <w:marBottom w:val="0"/>
                                          <w:divBdr>
                                            <w:top w:val="none" w:sz="0" w:space="0" w:color="auto"/>
                                            <w:left w:val="none" w:sz="0" w:space="0" w:color="auto"/>
                                            <w:bottom w:val="none" w:sz="0" w:space="0" w:color="auto"/>
                                            <w:right w:val="none" w:sz="0" w:space="0" w:color="auto"/>
                                          </w:divBdr>
                                          <w:divsChild>
                                            <w:div w:id="1451972997">
                                              <w:marLeft w:val="0"/>
                                              <w:marRight w:val="0"/>
                                              <w:marTop w:val="0"/>
                                              <w:marBottom w:val="0"/>
                                              <w:divBdr>
                                                <w:top w:val="none" w:sz="0" w:space="0" w:color="auto"/>
                                                <w:left w:val="none" w:sz="0" w:space="0" w:color="auto"/>
                                                <w:bottom w:val="none" w:sz="0" w:space="0" w:color="auto"/>
                                                <w:right w:val="none" w:sz="0" w:space="0" w:color="auto"/>
                                              </w:divBdr>
                                              <w:divsChild>
                                                <w:div w:id="1402170051">
                                                  <w:marLeft w:val="0"/>
                                                  <w:marRight w:val="0"/>
                                                  <w:marTop w:val="0"/>
                                                  <w:marBottom w:val="375"/>
                                                  <w:divBdr>
                                                    <w:top w:val="none" w:sz="0" w:space="0" w:color="auto"/>
                                                    <w:left w:val="none" w:sz="0" w:space="0" w:color="auto"/>
                                                    <w:bottom w:val="none" w:sz="0" w:space="0" w:color="auto"/>
                                                    <w:right w:val="none" w:sz="0" w:space="0" w:color="auto"/>
                                                  </w:divBdr>
                                                  <w:divsChild>
                                                    <w:div w:id="7724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2022">
                                              <w:marLeft w:val="0"/>
                                              <w:marRight w:val="0"/>
                                              <w:marTop w:val="0"/>
                                              <w:marBottom w:val="900"/>
                                              <w:divBdr>
                                                <w:top w:val="none" w:sz="0" w:space="0" w:color="auto"/>
                                                <w:left w:val="none" w:sz="0" w:space="0" w:color="auto"/>
                                                <w:bottom w:val="none" w:sz="0" w:space="0" w:color="auto"/>
                                                <w:right w:val="none" w:sz="0" w:space="0" w:color="auto"/>
                                              </w:divBdr>
                                              <w:divsChild>
                                                <w:div w:id="1840727096">
                                                  <w:marLeft w:val="0"/>
                                                  <w:marRight w:val="0"/>
                                                  <w:marTop w:val="0"/>
                                                  <w:marBottom w:val="375"/>
                                                  <w:divBdr>
                                                    <w:top w:val="none" w:sz="0" w:space="0" w:color="auto"/>
                                                    <w:left w:val="none" w:sz="0" w:space="0" w:color="auto"/>
                                                    <w:bottom w:val="none" w:sz="0" w:space="0" w:color="auto"/>
                                                    <w:right w:val="none" w:sz="0" w:space="0" w:color="auto"/>
                                                  </w:divBdr>
                                                  <w:divsChild>
                                                    <w:div w:id="19971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6255">
                                              <w:marLeft w:val="0"/>
                                              <w:marRight w:val="0"/>
                                              <w:marTop w:val="0"/>
                                              <w:marBottom w:val="0"/>
                                              <w:divBdr>
                                                <w:top w:val="none" w:sz="0" w:space="0" w:color="auto"/>
                                                <w:left w:val="none" w:sz="0" w:space="0" w:color="auto"/>
                                                <w:bottom w:val="none" w:sz="0" w:space="0" w:color="auto"/>
                                                <w:right w:val="none" w:sz="0" w:space="0" w:color="auto"/>
                                              </w:divBdr>
                                              <w:divsChild>
                                                <w:div w:id="168256078">
                                                  <w:marLeft w:val="0"/>
                                                  <w:marRight w:val="0"/>
                                                  <w:marTop w:val="0"/>
                                                  <w:marBottom w:val="375"/>
                                                  <w:divBdr>
                                                    <w:top w:val="none" w:sz="0" w:space="0" w:color="auto"/>
                                                    <w:left w:val="none" w:sz="0" w:space="0" w:color="auto"/>
                                                    <w:bottom w:val="none" w:sz="0" w:space="0" w:color="auto"/>
                                                    <w:right w:val="none" w:sz="0" w:space="0" w:color="auto"/>
                                                  </w:divBdr>
                                                  <w:divsChild>
                                                    <w:div w:id="3660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674">
                                              <w:marLeft w:val="0"/>
                                              <w:marRight w:val="0"/>
                                              <w:marTop w:val="0"/>
                                              <w:marBottom w:val="0"/>
                                              <w:divBdr>
                                                <w:top w:val="none" w:sz="0" w:space="0" w:color="auto"/>
                                                <w:left w:val="none" w:sz="0" w:space="0" w:color="auto"/>
                                                <w:bottom w:val="none" w:sz="0" w:space="0" w:color="auto"/>
                                                <w:right w:val="none" w:sz="0" w:space="0" w:color="auto"/>
                                              </w:divBdr>
                                              <w:divsChild>
                                                <w:div w:id="1590579582">
                                                  <w:marLeft w:val="0"/>
                                                  <w:marRight w:val="0"/>
                                                  <w:marTop w:val="0"/>
                                                  <w:marBottom w:val="375"/>
                                                  <w:divBdr>
                                                    <w:top w:val="none" w:sz="0" w:space="0" w:color="auto"/>
                                                    <w:left w:val="none" w:sz="0" w:space="0" w:color="auto"/>
                                                    <w:bottom w:val="none" w:sz="0" w:space="0" w:color="auto"/>
                                                    <w:right w:val="none" w:sz="0" w:space="0" w:color="auto"/>
                                                  </w:divBdr>
                                                  <w:divsChild>
                                                    <w:div w:id="16922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372939">
      <w:bodyDiv w:val="1"/>
      <w:marLeft w:val="0"/>
      <w:marRight w:val="0"/>
      <w:marTop w:val="0"/>
      <w:marBottom w:val="0"/>
      <w:divBdr>
        <w:top w:val="none" w:sz="0" w:space="0" w:color="auto"/>
        <w:left w:val="none" w:sz="0" w:space="0" w:color="auto"/>
        <w:bottom w:val="none" w:sz="0" w:space="0" w:color="auto"/>
        <w:right w:val="none" w:sz="0" w:space="0" w:color="auto"/>
      </w:divBdr>
    </w:div>
    <w:div w:id="1781678229">
      <w:bodyDiv w:val="1"/>
      <w:marLeft w:val="0"/>
      <w:marRight w:val="0"/>
      <w:marTop w:val="0"/>
      <w:marBottom w:val="0"/>
      <w:divBdr>
        <w:top w:val="none" w:sz="0" w:space="0" w:color="auto"/>
        <w:left w:val="none" w:sz="0" w:space="0" w:color="auto"/>
        <w:bottom w:val="none" w:sz="0" w:space="0" w:color="auto"/>
        <w:right w:val="none" w:sz="0" w:space="0" w:color="auto"/>
      </w:divBdr>
    </w:div>
    <w:div w:id="1830125051">
      <w:bodyDiv w:val="1"/>
      <w:marLeft w:val="0"/>
      <w:marRight w:val="0"/>
      <w:marTop w:val="0"/>
      <w:marBottom w:val="0"/>
      <w:divBdr>
        <w:top w:val="none" w:sz="0" w:space="0" w:color="auto"/>
        <w:left w:val="none" w:sz="0" w:space="0" w:color="auto"/>
        <w:bottom w:val="none" w:sz="0" w:space="0" w:color="auto"/>
        <w:right w:val="none" w:sz="0" w:space="0" w:color="auto"/>
      </w:divBdr>
    </w:div>
    <w:div w:id="1952936315">
      <w:bodyDiv w:val="1"/>
      <w:marLeft w:val="0"/>
      <w:marRight w:val="0"/>
      <w:marTop w:val="0"/>
      <w:marBottom w:val="0"/>
      <w:divBdr>
        <w:top w:val="none" w:sz="0" w:space="0" w:color="auto"/>
        <w:left w:val="none" w:sz="0" w:space="0" w:color="auto"/>
        <w:bottom w:val="none" w:sz="0" w:space="0" w:color="auto"/>
        <w:right w:val="none" w:sz="0" w:space="0" w:color="auto"/>
      </w:divBdr>
    </w:div>
    <w:div w:id="2005085449">
      <w:bodyDiv w:val="1"/>
      <w:marLeft w:val="0"/>
      <w:marRight w:val="0"/>
      <w:marTop w:val="0"/>
      <w:marBottom w:val="0"/>
      <w:divBdr>
        <w:top w:val="none" w:sz="0" w:space="0" w:color="auto"/>
        <w:left w:val="none" w:sz="0" w:space="0" w:color="auto"/>
        <w:bottom w:val="none" w:sz="0" w:space="0" w:color="auto"/>
        <w:right w:val="none" w:sz="0" w:space="0" w:color="auto"/>
      </w:divBdr>
      <w:divsChild>
        <w:div w:id="609237726">
          <w:marLeft w:val="0"/>
          <w:marRight w:val="0"/>
          <w:marTop w:val="0"/>
          <w:marBottom w:val="0"/>
          <w:divBdr>
            <w:top w:val="none" w:sz="0" w:space="0" w:color="auto"/>
            <w:left w:val="none" w:sz="0" w:space="0" w:color="auto"/>
            <w:bottom w:val="none" w:sz="0" w:space="0" w:color="auto"/>
            <w:right w:val="none" w:sz="0" w:space="0" w:color="auto"/>
          </w:divBdr>
          <w:divsChild>
            <w:div w:id="1797870128">
              <w:marLeft w:val="0"/>
              <w:marRight w:val="0"/>
              <w:marTop w:val="0"/>
              <w:marBottom w:val="0"/>
              <w:divBdr>
                <w:top w:val="none" w:sz="0" w:space="0" w:color="auto"/>
                <w:left w:val="none" w:sz="0" w:space="0" w:color="auto"/>
                <w:bottom w:val="none" w:sz="0" w:space="0" w:color="auto"/>
                <w:right w:val="none" w:sz="0" w:space="0" w:color="auto"/>
              </w:divBdr>
              <w:divsChild>
                <w:div w:id="4677344">
                  <w:marLeft w:val="0"/>
                  <w:marRight w:val="0"/>
                  <w:marTop w:val="0"/>
                  <w:marBottom w:val="0"/>
                  <w:divBdr>
                    <w:top w:val="none" w:sz="0" w:space="0" w:color="auto"/>
                    <w:left w:val="none" w:sz="0" w:space="0" w:color="auto"/>
                    <w:bottom w:val="none" w:sz="0" w:space="0" w:color="auto"/>
                    <w:right w:val="none" w:sz="0" w:space="0" w:color="auto"/>
                  </w:divBdr>
                  <w:divsChild>
                    <w:div w:id="2028554428">
                      <w:marLeft w:val="0"/>
                      <w:marRight w:val="0"/>
                      <w:marTop w:val="0"/>
                      <w:marBottom w:val="0"/>
                      <w:divBdr>
                        <w:top w:val="none" w:sz="0" w:space="0" w:color="auto"/>
                        <w:left w:val="none" w:sz="0" w:space="0" w:color="auto"/>
                        <w:bottom w:val="none" w:sz="0" w:space="0" w:color="auto"/>
                        <w:right w:val="none" w:sz="0" w:space="0" w:color="auto"/>
                      </w:divBdr>
                      <w:divsChild>
                        <w:div w:id="1424912695">
                          <w:marLeft w:val="0"/>
                          <w:marRight w:val="0"/>
                          <w:marTop w:val="0"/>
                          <w:marBottom w:val="0"/>
                          <w:divBdr>
                            <w:top w:val="none" w:sz="0" w:space="0" w:color="auto"/>
                            <w:left w:val="none" w:sz="0" w:space="0" w:color="auto"/>
                            <w:bottom w:val="none" w:sz="0" w:space="0" w:color="auto"/>
                            <w:right w:val="none" w:sz="0" w:space="0" w:color="auto"/>
                          </w:divBdr>
                          <w:divsChild>
                            <w:div w:id="1109737132">
                              <w:marLeft w:val="0"/>
                              <w:marRight w:val="0"/>
                              <w:marTop w:val="0"/>
                              <w:marBottom w:val="0"/>
                              <w:divBdr>
                                <w:top w:val="none" w:sz="0" w:space="0" w:color="auto"/>
                                <w:left w:val="none" w:sz="0" w:space="0" w:color="auto"/>
                                <w:bottom w:val="none" w:sz="0" w:space="0" w:color="auto"/>
                                <w:right w:val="none" w:sz="0" w:space="0" w:color="auto"/>
                              </w:divBdr>
                              <w:divsChild>
                                <w:div w:id="2074617493">
                                  <w:marLeft w:val="0"/>
                                  <w:marRight w:val="0"/>
                                  <w:marTop w:val="0"/>
                                  <w:marBottom w:val="0"/>
                                  <w:divBdr>
                                    <w:top w:val="none" w:sz="0" w:space="0" w:color="auto"/>
                                    <w:left w:val="none" w:sz="0" w:space="0" w:color="auto"/>
                                    <w:bottom w:val="none" w:sz="0" w:space="0" w:color="auto"/>
                                    <w:right w:val="none" w:sz="0" w:space="0" w:color="auto"/>
                                  </w:divBdr>
                                  <w:divsChild>
                                    <w:div w:id="136194227">
                                      <w:marLeft w:val="0"/>
                                      <w:marRight w:val="0"/>
                                      <w:marTop w:val="0"/>
                                      <w:marBottom w:val="0"/>
                                      <w:divBdr>
                                        <w:top w:val="none" w:sz="0" w:space="0" w:color="auto"/>
                                        <w:left w:val="none" w:sz="0" w:space="0" w:color="auto"/>
                                        <w:bottom w:val="none" w:sz="0" w:space="0" w:color="auto"/>
                                        <w:right w:val="none" w:sz="0" w:space="0" w:color="auto"/>
                                      </w:divBdr>
                                      <w:divsChild>
                                        <w:div w:id="1131826538">
                                          <w:marLeft w:val="0"/>
                                          <w:marRight w:val="0"/>
                                          <w:marTop w:val="0"/>
                                          <w:marBottom w:val="0"/>
                                          <w:divBdr>
                                            <w:top w:val="none" w:sz="0" w:space="0" w:color="auto"/>
                                            <w:left w:val="none" w:sz="0" w:space="0" w:color="auto"/>
                                            <w:bottom w:val="none" w:sz="0" w:space="0" w:color="auto"/>
                                            <w:right w:val="none" w:sz="0" w:space="0" w:color="auto"/>
                                          </w:divBdr>
                                          <w:divsChild>
                                            <w:div w:id="858155238">
                                              <w:marLeft w:val="0"/>
                                              <w:marRight w:val="0"/>
                                              <w:marTop w:val="0"/>
                                              <w:marBottom w:val="0"/>
                                              <w:divBdr>
                                                <w:top w:val="none" w:sz="0" w:space="0" w:color="auto"/>
                                                <w:left w:val="none" w:sz="0" w:space="0" w:color="auto"/>
                                                <w:bottom w:val="none" w:sz="0" w:space="0" w:color="auto"/>
                                                <w:right w:val="none" w:sz="0" w:space="0" w:color="auto"/>
                                              </w:divBdr>
                                              <w:divsChild>
                                                <w:div w:id="1143503879">
                                                  <w:marLeft w:val="0"/>
                                                  <w:marRight w:val="0"/>
                                                  <w:marTop w:val="0"/>
                                                  <w:marBottom w:val="375"/>
                                                  <w:divBdr>
                                                    <w:top w:val="none" w:sz="0" w:space="0" w:color="auto"/>
                                                    <w:left w:val="none" w:sz="0" w:space="0" w:color="auto"/>
                                                    <w:bottom w:val="none" w:sz="0" w:space="0" w:color="auto"/>
                                                    <w:right w:val="none" w:sz="0" w:space="0" w:color="auto"/>
                                                  </w:divBdr>
                                                  <w:divsChild>
                                                    <w:div w:id="16924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8112">
                                              <w:marLeft w:val="0"/>
                                              <w:marRight w:val="0"/>
                                              <w:marTop w:val="0"/>
                                              <w:marBottom w:val="900"/>
                                              <w:divBdr>
                                                <w:top w:val="none" w:sz="0" w:space="0" w:color="auto"/>
                                                <w:left w:val="none" w:sz="0" w:space="0" w:color="auto"/>
                                                <w:bottom w:val="none" w:sz="0" w:space="0" w:color="auto"/>
                                                <w:right w:val="none" w:sz="0" w:space="0" w:color="auto"/>
                                              </w:divBdr>
                                              <w:divsChild>
                                                <w:div w:id="1067804508">
                                                  <w:marLeft w:val="0"/>
                                                  <w:marRight w:val="0"/>
                                                  <w:marTop w:val="0"/>
                                                  <w:marBottom w:val="375"/>
                                                  <w:divBdr>
                                                    <w:top w:val="none" w:sz="0" w:space="0" w:color="auto"/>
                                                    <w:left w:val="none" w:sz="0" w:space="0" w:color="auto"/>
                                                    <w:bottom w:val="none" w:sz="0" w:space="0" w:color="auto"/>
                                                    <w:right w:val="none" w:sz="0" w:space="0" w:color="auto"/>
                                                  </w:divBdr>
                                                  <w:divsChild>
                                                    <w:div w:id="15555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6858">
                                              <w:marLeft w:val="0"/>
                                              <w:marRight w:val="0"/>
                                              <w:marTop w:val="0"/>
                                              <w:marBottom w:val="0"/>
                                              <w:divBdr>
                                                <w:top w:val="none" w:sz="0" w:space="0" w:color="auto"/>
                                                <w:left w:val="none" w:sz="0" w:space="0" w:color="auto"/>
                                                <w:bottom w:val="none" w:sz="0" w:space="0" w:color="auto"/>
                                                <w:right w:val="none" w:sz="0" w:space="0" w:color="auto"/>
                                              </w:divBdr>
                                              <w:divsChild>
                                                <w:div w:id="167058834">
                                                  <w:marLeft w:val="0"/>
                                                  <w:marRight w:val="0"/>
                                                  <w:marTop w:val="0"/>
                                                  <w:marBottom w:val="375"/>
                                                  <w:divBdr>
                                                    <w:top w:val="none" w:sz="0" w:space="0" w:color="auto"/>
                                                    <w:left w:val="none" w:sz="0" w:space="0" w:color="auto"/>
                                                    <w:bottom w:val="none" w:sz="0" w:space="0" w:color="auto"/>
                                                    <w:right w:val="none" w:sz="0" w:space="0" w:color="auto"/>
                                                  </w:divBdr>
                                                  <w:divsChild>
                                                    <w:div w:id="6801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1648">
                                              <w:marLeft w:val="0"/>
                                              <w:marRight w:val="0"/>
                                              <w:marTop w:val="0"/>
                                              <w:marBottom w:val="0"/>
                                              <w:divBdr>
                                                <w:top w:val="none" w:sz="0" w:space="0" w:color="auto"/>
                                                <w:left w:val="none" w:sz="0" w:space="0" w:color="auto"/>
                                                <w:bottom w:val="none" w:sz="0" w:space="0" w:color="auto"/>
                                                <w:right w:val="none" w:sz="0" w:space="0" w:color="auto"/>
                                              </w:divBdr>
                                              <w:divsChild>
                                                <w:div w:id="2016226768">
                                                  <w:marLeft w:val="0"/>
                                                  <w:marRight w:val="0"/>
                                                  <w:marTop w:val="0"/>
                                                  <w:marBottom w:val="375"/>
                                                  <w:divBdr>
                                                    <w:top w:val="none" w:sz="0" w:space="0" w:color="auto"/>
                                                    <w:left w:val="none" w:sz="0" w:space="0" w:color="auto"/>
                                                    <w:bottom w:val="none" w:sz="0" w:space="0" w:color="auto"/>
                                                    <w:right w:val="none" w:sz="0" w:space="0" w:color="auto"/>
                                                  </w:divBdr>
                                                  <w:divsChild>
                                                    <w:div w:id="21027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549948">
      <w:bodyDiv w:val="1"/>
      <w:marLeft w:val="0"/>
      <w:marRight w:val="0"/>
      <w:marTop w:val="0"/>
      <w:marBottom w:val="0"/>
      <w:divBdr>
        <w:top w:val="none" w:sz="0" w:space="0" w:color="auto"/>
        <w:left w:val="none" w:sz="0" w:space="0" w:color="auto"/>
        <w:bottom w:val="none" w:sz="0" w:space="0" w:color="auto"/>
        <w:right w:val="none" w:sz="0" w:space="0" w:color="auto"/>
      </w:divBdr>
      <w:divsChild>
        <w:div w:id="1296369571">
          <w:marLeft w:val="0"/>
          <w:marRight w:val="0"/>
          <w:marTop w:val="0"/>
          <w:marBottom w:val="0"/>
          <w:divBdr>
            <w:top w:val="none" w:sz="0" w:space="0" w:color="auto"/>
            <w:left w:val="none" w:sz="0" w:space="0" w:color="auto"/>
            <w:bottom w:val="none" w:sz="0" w:space="0" w:color="auto"/>
            <w:right w:val="none" w:sz="0" w:space="0" w:color="auto"/>
          </w:divBdr>
          <w:divsChild>
            <w:div w:id="462626236">
              <w:marLeft w:val="0"/>
              <w:marRight w:val="0"/>
              <w:marTop w:val="0"/>
              <w:marBottom w:val="0"/>
              <w:divBdr>
                <w:top w:val="none" w:sz="0" w:space="0" w:color="auto"/>
                <w:left w:val="none" w:sz="0" w:space="0" w:color="auto"/>
                <w:bottom w:val="none" w:sz="0" w:space="0" w:color="auto"/>
                <w:right w:val="none" w:sz="0" w:space="0" w:color="auto"/>
              </w:divBdr>
              <w:divsChild>
                <w:div w:id="692000180">
                  <w:marLeft w:val="0"/>
                  <w:marRight w:val="0"/>
                  <w:marTop w:val="0"/>
                  <w:marBottom w:val="0"/>
                  <w:divBdr>
                    <w:top w:val="none" w:sz="0" w:space="0" w:color="auto"/>
                    <w:left w:val="none" w:sz="0" w:space="0" w:color="auto"/>
                    <w:bottom w:val="none" w:sz="0" w:space="0" w:color="auto"/>
                    <w:right w:val="none" w:sz="0" w:space="0" w:color="auto"/>
                  </w:divBdr>
                  <w:divsChild>
                    <w:div w:id="1746802097">
                      <w:marLeft w:val="0"/>
                      <w:marRight w:val="0"/>
                      <w:marTop w:val="0"/>
                      <w:marBottom w:val="0"/>
                      <w:divBdr>
                        <w:top w:val="none" w:sz="0" w:space="0" w:color="auto"/>
                        <w:left w:val="none" w:sz="0" w:space="0" w:color="auto"/>
                        <w:bottom w:val="none" w:sz="0" w:space="0" w:color="auto"/>
                        <w:right w:val="none" w:sz="0" w:space="0" w:color="auto"/>
                      </w:divBdr>
                      <w:divsChild>
                        <w:div w:id="1738940407">
                          <w:marLeft w:val="0"/>
                          <w:marRight w:val="0"/>
                          <w:marTop w:val="0"/>
                          <w:marBottom w:val="0"/>
                          <w:divBdr>
                            <w:top w:val="none" w:sz="0" w:space="0" w:color="auto"/>
                            <w:left w:val="none" w:sz="0" w:space="0" w:color="auto"/>
                            <w:bottom w:val="none" w:sz="0" w:space="0" w:color="auto"/>
                            <w:right w:val="none" w:sz="0" w:space="0" w:color="auto"/>
                          </w:divBdr>
                          <w:divsChild>
                            <w:div w:id="1049959218">
                              <w:marLeft w:val="0"/>
                              <w:marRight w:val="0"/>
                              <w:marTop w:val="0"/>
                              <w:marBottom w:val="0"/>
                              <w:divBdr>
                                <w:top w:val="none" w:sz="0" w:space="0" w:color="auto"/>
                                <w:left w:val="none" w:sz="0" w:space="0" w:color="auto"/>
                                <w:bottom w:val="none" w:sz="0" w:space="0" w:color="auto"/>
                                <w:right w:val="none" w:sz="0" w:space="0" w:color="auto"/>
                              </w:divBdr>
                              <w:divsChild>
                                <w:div w:id="1223827857">
                                  <w:marLeft w:val="0"/>
                                  <w:marRight w:val="0"/>
                                  <w:marTop w:val="0"/>
                                  <w:marBottom w:val="0"/>
                                  <w:divBdr>
                                    <w:top w:val="none" w:sz="0" w:space="0" w:color="auto"/>
                                    <w:left w:val="none" w:sz="0" w:space="0" w:color="auto"/>
                                    <w:bottom w:val="none" w:sz="0" w:space="0" w:color="auto"/>
                                    <w:right w:val="none" w:sz="0" w:space="0" w:color="auto"/>
                                  </w:divBdr>
                                  <w:divsChild>
                                    <w:div w:id="734012117">
                                      <w:marLeft w:val="0"/>
                                      <w:marRight w:val="0"/>
                                      <w:marTop w:val="0"/>
                                      <w:marBottom w:val="0"/>
                                      <w:divBdr>
                                        <w:top w:val="none" w:sz="0" w:space="0" w:color="auto"/>
                                        <w:left w:val="none" w:sz="0" w:space="0" w:color="auto"/>
                                        <w:bottom w:val="none" w:sz="0" w:space="0" w:color="auto"/>
                                        <w:right w:val="none" w:sz="0" w:space="0" w:color="auto"/>
                                      </w:divBdr>
                                      <w:divsChild>
                                        <w:div w:id="1691107040">
                                          <w:marLeft w:val="0"/>
                                          <w:marRight w:val="0"/>
                                          <w:marTop w:val="0"/>
                                          <w:marBottom w:val="0"/>
                                          <w:divBdr>
                                            <w:top w:val="none" w:sz="0" w:space="0" w:color="auto"/>
                                            <w:left w:val="none" w:sz="0" w:space="0" w:color="auto"/>
                                            <w:bottom w:val="none" w:sz="0" w:space="0" w:color="auto"/>
                                            <w:right w:val="none" w:sz="0" w:space="0" w:color="auto"/>
                                          </w:divBdr>
                                          <w:divsChild>
                                            <w:div w:id="1675645333">
                                              <w:marLeft w:val="0"/>
                                              <w:marRight w:val="0"/>
                                              <w:marTop w:val="0"/>
                                              <w:marBottom w:val="0"/>
                                              <w:divBdr>
                                                <w:top w:val="none" w:sz="0" w:space="0" w:color="auto"/>
                                                <w:left w:val="none" w:sz="0" w:space="0" w:color="auto"/>
                                                <w:bottom w:val="none" w:sz="0" w:space="0" w:color="auto"/>
                                                <w:right w:val="none" w:sz="0" w:space="0" w:color="auto"/>
                                              </w:divBdr>
                                              <w:divsChild>
                                                <w:div w:id="191070109">
                                                  <w:marLeft w:val="0"/>
                                                  <w:marRight w:val="0"/>
                                                  <w:marTop w:val="0"/>
                                                  <w:marBottom w:val="375"/>
                                                  <w:divBdr>
                                                    <w:top w:val="none" w:sz="0" w:space="0" w:color="auto"/>
                                                    <w:left w:val="none" w:sz="0" w:space="0" w:color="auto"/>
                                                    <w:bottom w:val="none" w:sz="0" w:space="0" w:color="auto"/>
                                                    <w:right w:val="none" w:sz="0" w:space="0" w:color="auto"/>
                                                  </w:divBdr>
                                                  <w:divsChild>
                                                    <w:div w:id="16971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3534">
                                              <w:marLeft w:val="0"/>
                                              <w:marRight w:val="0"/>
                                              <w:marTop w:val="0"/>
                                              <w:marBottom w:val="900"/>
                                              <w:divBdr>
                                                <w:top w:val="none" w:sz="0" w:space="0" w:color="auto"/>
                                                <w:left w:val="none" w:sz="0" w:space="0" w:color="auto"/>
                                                <w:bottom w:val="none" w:sz="0" w:space="0" w:color="auto"/>
                                                <w:right w:val="none" w:sz="0" w:space="0" w:color="auto"/>
                                              </w:divBdr>
                                              <w:divsChild>
                                                <w:div w:id="801118882">
                                                  <w:marLeft w:val="0"/>
                                                  <w:marRight w:val="0"/>
                                                  <w:marTop w:val="0"/>
                                                  <w:marBottom w:val="375"/>
                                                  <w:divBdr>
                                                    <w:top w:val="none" w:sz="0" w:space="0" w:color="auto"/>
                                                    <w:left w:val="none" w:sz="0" w:space="0" w:color="auto"/>
                                                    <w:bottom w:val="none" w:sz="0" w:space="0" w:color="auto"/>
                                                    <w:right w:val="none" w:sz="0" w:space="0" w:color="auto"/>
                                                  </w:divBdr>
                                                  <w:divsChild>
                                                    <w:div w:id="17018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4432">
                                              <w:marLeft w:val="0"/>
                                              <w:marRight w:val="0"/>
                                              <w:marTop w:val="0"/>
                                              <w:marBottom w:val="0"/>
                                              <w:divBdr>
                                                <w:top w:val="none" w:sz="0" w:space="0" w:color="auto"/>
                                                <w:left w:val="none" w:sz="0" w:space="0" w:color="auto"/>
                                                <w:bottom w:val="none" w:sz="0" w:space="0" w:color="auto"/>
                                                <w:right w:val="none" w:sz="0" w:space="0" w:color="auto"/>
                                              </w:divBdr>
                                              <w:divsChild>
                                                <w:div w:id="2070574614">
                                                  <w:marLeft w:val="0"/>
                                                  <w:marRight w:val="0"/>
                                                  <w:marTop w:val="0"/>
                                                  <w:marBottom w:val="375"/>
                                                  <w:divBdr>
                                                    <w:top w:val="none" w:sz="0" w:space="0" w:color="auto"/>
                                                    <w:left w:val="none" w:sz="0" w:space="0" w:color="auto"/>
                                                    <w:bottom w:val="none" w:sz="0" w:space="0" w:color="auto"/>
                                                    <w:right w:val="none" w:sz="0" w:space="0" w:color="auto"/>
                                                  </w:divBdr>
                                                  <w:divsChild>
                                                    <w:div w:id="4161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5075">
                                              <w:marLeft w:val="0"/>
                                              <w:marRight w:val="0"/>
                                              <w:marTop w:val="0"/>
                                              <w:marBottom w:val="0"/>
                                              <w:divBdr>
                                                <w:top w:val="none" w:sz="0" w:space="0" w:color="auto"/>
                                                <w:left w:val="none" w:sz="0" w:space="0" w:color="auto"/>
                                                <w:bottom w:val="none" w:sz="0" w:space="0" w:color="auto"/>
                                                <w:right w:val="none" w:sz="0" w:space="0" w:color="auto"/>
                                              </w:divBdr>
                                              <w:divsChild>
                                                <w:div w:id="930971539">
                                                  <w:marLeft w:val="0"/>
                                                  <w:marRight w:val="0"/>
                                                  <w:marTop w:val="0"/>
                                                  <w:marBottom w:val="375"/>
                                                  <w:divBdr>
                                                    <w:top w:val="none" w:sz="0" w:space="0" w:color="auto"/>
                                                    <w:left w:val="none" w:sz="0" w:space="0" w:color="auto"/>
                                                    <w:bottom w:val="none" w:sz="0" w:space="0" w:color="auto"/>
                                                    <w:right w:val="none" w:sz="0" w:space="0" w:color="auto"/>
                                                  </w:divBdr>
                                                  <w:divsChild>
                                                    <w:div w:id="16433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pe/citations?hl=zh-CN&amp;user=kZLbPDEAAAAJ&amp;view_op=list_works&amp;sortby=pubdate" TargetMode="External"/><Relationship Id="rId3" Type="http://schemas.openxmlformats.org/officeDocument/2006/relationships/settings" Target="settings.xml"/><Relationship Id="rId7" Type="http://schemas.openxmlformats.org/officeDocument/2006/relationships/hyperlink" Target="https://www.researchgate.net/profile/Zhiwei_Xu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4600</Words>
  <Characters>26221</Characters>
  <Application>Microsoft Office Word</Application>
  <DocSecurity>0</DocSecurity>
  <Lines>218</Lines>
  <Paragraphs>61</Paragraphs>
  <ScaleCrop>false</ScaleCrop>
  <Company/>
  <LinksUpToDate>false</LinksUpToDate>
  <CharactersWithSpaces>30760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Zhiwei Xu</dc:creator>
  <cp:keywords/>
  <dc:description/>
  <cp:lastModifiedBy>Zhiwei Xu</cp:lastModifiedBy>
  <cp:revision>2</cp:revision>
  <dcterms:created xsi:type="dcterms:W3CDTF">2018-09-03T09:10:00Z</dcterms:created>
  <dcterms:modified xsi:type="dcterms:W3CDTF">2018-09-03T09:35:00Z</dcterms:modified>
</cp:coreProperties>
</file>